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Look w:val="04A0" w:firstRow="1" w:lastRow="0" w:firstColumn="1" w:lastColumn="0" w:noHBand="0" w:noVBand="1"/>
      </w:tblPr>
      <w:tblGrid>
        <w:gridCol w:w="4248"/>
        <w:gridCol w:w="6090"/>
      </w:tblGrid>
      <w:tr w:rsidR="007F3FD4" w:rsidRPr="00311F2C" w14:paraId="040F2651" w14:textId="77777777">
        <w:trPr>
          <w:trHeight w:val="1408"/>
        </w:trPr>
        <w:tc>
          <w:tcPr>
            <w:tcW w:w="4248" w:type="dxa"/>
            <w:vAlign w:val="center"/>
          </w:tcPr>
          <w:p w14:paraId="672A6659" w14:textId="77777777" w:rsidR="007F3FD4" w:rsidRPr="00311F2C" w:rsidRDefault="005E1020">
            <w:r w:rsidRPr="00311F2C">
              <w:rPr>
                <w:noProof/>
                <w:lang w:eastAsia="en-GB"/>
              </w:rPr>
              <w:drawing>
                <wp:inline distT="0" distB="0" distL="0" distR="0" wp14:anchorId="002CFF12" wp14:editId="07777777">
                  <wp:extent cx="1752600" cy="72668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allam-logo-full-colour-rgb.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57417" cy="770149"/>
                          </a:xfrm>
                          <a:prstGeom prst="rect">
                            <a:avLst/>
                          </a:prstGeom>
                        </pic:spPr>
                      </pic:pic>
                    </a:graphicData>
                  </a:graphic>
                </wp:inline>
              </w:drawing>
            </w:r>
          </w:p>
        </w:tc>
        <w:tc>
          <w:tcPr>
            <w:tcW w:w="6090" w:type="dxa"/>
            <w:vAlign w:val="center"/>
          </w:tcPr>
          <w:p w14:paraId="5C022D4B" w14:textId="4587C8D2" w:rsidR="007F3FD4" w:rsidRPr="00311F2C" w:rsidRDefault="007E7940">
            <w:pPr>
              <w:rPr>
                <w:rFonts w:ascii="Arial" w:hAnsi="Arial" w:cs="Arial"/>
                <w:b/>
                <w:bCs/>
                <w:sz w:val="40"/>
                <w:szCs w:val="40"/>
              </w:rPr>
            </w:pPr>
            <w:r w:rsidRPr="00311F2C">
              <w:rPr>
                <w:rFonts w:ascii="Arial" w:hAnsi="Arial" w:cs="Arial"/>
                <w:b/>
                <w:bCs/>
                <w:sz w:val="40"/>
                <w:szCs w:val="40"/>
              </w:rPr>
              <w:t>Art and Design</w:t>
            </w:r>
          </w:p>
          <w:p w14:paraId="67397C95" w14:textId="77777777" w:rsidR="007F3FD4" w:rsidRPr="00311F2C" w:rsidRDefault="005E1020">
            <w:pPr>
              <w:rPr>
                <w:rFonts w:ascii="Arial" w:hAnsi="Arial" w:cs="Arial"/>
              </w:rPr>
            </w:pPr>
            <w:r w:rsidRPr="00311F2C">
              <w:rPr>
                <w:rFonts w:ascii="Arial" w:hAnsi="Arial" w:cs="Arial"/>
                <w:sz w:val="28"/>
                <w:szCs w:val="28"/>
              </w:rPr>
              <w:t>Curriculum Intent</w:t>
            </w:r>
          </w:p>
        </w:tc>
      </w:tr>
    </w:tbl>
    <w:p w14:paraId="0A37501D" w14:textId="77777777" w:rsidR="007F3FD4" w:rsidRPr="00311F2C" w:rsidRDefault="007F3FD4"/>
    <w:p w14:paraId="22C772BF" w14:textId="77777777" w:rsidR="007F3FD4" w:rsidRPr="00311F2C" w:rsidRDefault="005E1020">
      <w:pPr>
        <w:rPr>
          <w:rFonts w:ascii="Arial" w:hAnsi="Arial" w:cs="Arial"/>
          <w:b/>
          <w:sz w:val="24"/>
        </w:rPr>
      </w:pPr>
      <w:r w:rsidRPr="00311F2C">
        <w:rPr>
          <w:rFonts w:ascii="Arial" w:hAnsi="Arial" w:cs="Arial"/>
          <w:b/>
          <w:sz w:val="24"/>
        </w:rPr>
        <w:t>Why we teach what we teach</w:t>
      </w:r>
    </w:p>
    <w:tbl>
      <w:tblPr>
        <w:tblStyle w:val="TableGrid"/>
        <w:tblW w:w="0" w:type="auto"/>
        <w:tblLook w:val="04A0" w:firstRow="1" w:lastRow="0" w:firstColumn="1" w:lastColumn="0" w:noHBand="0" w:noVBand="1"/>
      </w:tblPr>
      <w:tblGrid>
        <w:gridCol w:w="10343"/>
      </w:tblGrid>
      <w:tr w:rsidR="007701E8" w:rsidRPr="007701E8" w14:paraId="0AC0B247" w14:textId="77777777" w:rsidTr="008D59FA">
        <w:trPr>
          <w:trHeight w:val="3779"/>
        </w:trPr>
        <w:tc>
          <w:tcPr>
            <w:tcW w:w="10343" w:type="dxa"/>
          </w:tcPr>
          <w:p w14:paraId="2D842BBF" w14:textId="749F07AD" w:rsidR="003C496B" w:rsidRPr="007701E8" w:rsidRDefault="003C496B" w:rsidP="003C496B">
            <w:pPr>
              <w:contextualSpacing/>
              <w:jc w:val="both"/>
              <w:rPr>
                <w:rFonts w:ascii="Arial" w:eastAsia="Times New Roman" w:hAnsi="Arial" w:cs="Arial"/>
                <w:color w:val="000000" w:themeColor="text1"/>
                <w:kern w:val="28"/>
                <w:sz w:val="20"/>
                <w:szCs w:val="20"/>
                <w:lang w:eastAsia="en-GB"/>
                <w14:cntxtAlts/>
              </w:rPr>
            </w:pPr>
            <w:r w:rsidRPr="007701E8">
              <w:rPr>
                <w:rFonts w:ascii="Arial" w:hAnsi="Arial" w:cs="Arial"/>
                <w:color w:val="000000" w:themeColor="text1"/>
                <w:sz w:val="20"/>
                <w:szCs w:val="20"/>
              </w:rPr>
              <w:t xml:space="preserve">John Ruskin once said </w:t>
            </w:r>
            <w:r w:rsidR="00886E82">
              <w:rPr>
                <w:rFonts w:ascii="Arial" w:hAnsi="Arial" w:cs="Arial"/>
                <w:color w:val="000000" w:themeColor="text1"/>
                <w:sz w:val="20"/>
                <w:szCs w:val="20"/>
              </w:rPr>
              <w:t>“</w:t>
            </w:r>
            <w:r w:rsidRPr="007701E8">
              <w:rPr>
                <w:rFonts w:ascii="Arial" w:hAnsi="Arial" w:cs="Arial"/>
                <w:color w:val="000000" w:themeColor="text1"/>
                <w:sz w:val="20"/>
                <w:szCs w:val="20"/>
              </w:rPr>
              <w:t>Art shows us what it is to be human</w:t>
            </w:r>
            <w:r w:rsidR="00886E82">
              <w:rPr>
                <w:rFonts w:ascii="Arial" w:hAnsi="Arial" w:cs="Arial"/>
                <w:color w:val="000000" w:themeColor="text1"/>
                <w:sz w:val="20"/>
                <w:szCs w:val="20"/>
              </w:rPr>
              <w:t>”</w:t>
            </w:r>
            <w:r w:rsidRPr="007701E8">
              <w:rPr>
                <w:rFonts w:ascii="Arial" w:hAnsi="Arial" w:cs="Arial"/>
                <w:color w:val="000000" w:themeColor="text1"/>
                <w:sz w:val="20"/>
                <w:szCs w:val="20"/>
              </w:rPr>
              <w:t xml:space="preserve">. Art has always been at the very centre of society, documenting people’s thoughts, emotions and ambition throughout time. The purpose of Art education is to ignite a passion in students and </w:t>
            </w:r>
            <w:r w:rsidR="00886E82">
              <w:rPr>
                <w:rFonts w:ascii="Arial" w:eastAsia="Times New Roman" w:hAnsi="Arial" w:cs="Arial"/>
                <w:color w:val="000000" w:themeColor="text1"/>
                <w:kern w:val="28"/>
                <w:sz w:val="20"/>
                <w:szCs w:val="20"/>
                <w:lang w:eastAsia="en-GB"/>
                <w14:cntxtAlts/>
              </w:rPr>
              <w:t>allow</w:t>
            </w:r>
            <w:r w:rsidRPr="007701E8">
              <w:rPr>
                <w:rFonts w:ascii="Arial" w:eastAsia="Times New Roman" w:hAnsi="Arial" w:cs="Arial"/>
                <w:color w:val="000000" w:themeColor="text1"/>
                <w:kern w:val="28"/>
                <w:sz w:val="20"/>
                <w:szCs w:val="20"/>
                <w:lang w:eastAsia="en-GB"/>
                <w14:cntxtAlts/>
              </w:rPr>
              <w:t xml:space="preserve"> </w:t>
            </w:r>
            <w:r w:rsidR="006F2F5E" w:rsidRPr="007701E8">
              <w:rPr>
                <w:rFonts w:ascii="Arial" w:eastAsia="Times New Roman" w:hAnsi="Arial" w:cs="Arial"/>
                <w:color w:val="000000" w:themeColor="text1"/>
                <w:kern w:val="28"/>
                <w:sz w:val="20"/>
                <w:szCs w:val="20"/>
                <w:lang w:eastAsia="en-GB"/>
                <w14:cntxtAlts/>
              </w:rPr>
              <w:t xml:space="preserve">them </w:t>
            </w:r>
            <w:r w:rsidRPr="007701E8">
              <w:rPr>
                <w:rFonts w:ascii="Arial" w:eastAsia="Times New Roman" w:hAnsi="Arial" w:cs="Arial"/>
                <w:color w:val="000000" w:themeColor="text1"/>
                <w:kern w:val="28"/>
                <w:sz w:val="20"/>
                <w:szCs w:val="20"/>
                <w:lang w:eastAsia="en-GB"/>
                <w14:cntxtAlts/>
              </w:rPr>
              <w:t>to experiment and explore their own creativity without fear of failure. This positive atmosphere strengthens student’s confidence, boosts self-esteem and en</w:t>
            </w:r>
            <w:r w:rsidR="00886E82">
              <w:rPr>
                <w:rFonts w:ascii="Arial" w:eastAsia="Times New Roman" w:hAnsi="Arial" w:cs="Arial"/>
                <w:color w:val="000000" w:themeColor="text1"/>
                <w:kern w:val="28"/>
                <w:sz w:val="20"/>
                <w:szCs w:val="20"/>
                <w:lang w:eastAsia="en-GB"/>
                <w14:cntxtAlts/>
              </w:rPr>
              <w:t xml:space="preserve">courages students to take risks. </w:t>
            </w:r>
          </w:p>
          <w:p w14:paraId="041D57B7" w14:textId="4F2E602C" w:rsidR="003C496B" w:rsidRPr="007701E8" w:rsidRDefault="003C496B" w:rsidP="003C496B">
            <w:pPr>
              <w:contextualSpacing/>
              <w:jc w:val="both"/>
              <w:rPr>
                <w:rFonts w:ascii="Arial" w:eastAsia="Times New Roman" w:hAnsi="Arial" w:cs="Arial"/>
                <w:color w:val="000000" w:themeColor="text1"/>
                <w:kern w:val="28"/>
                <w:sz w:val="20"/>
                <w:szCs w:val="20"/>
                <w:lang w:eastAsia="en-GB"/>
                <w14:cntxtAlts/>
              </w:rPr>
            </w:pPr>
            <w:r w:rsidRPr="007701E8">
              <w:rPr>
                <w:rFonts w:ascii="Arial" w:eastAsia="Times New Roman" w:hAnsi="Arial" w:cs="Arial"/>
                <w:color w:val="000000" w:themeColor="text1"/>
                <w:kern w:val="28"/>
                <w:sz w:val="20"/>
                <w:szCs w:val="20"/>
                <w:lang w:eastAsia="en-GB"/>
                <w14:cntxtAlts/>
              </w:rPr>
              <w:t>Art allows students to deal with the world around them and express themselves both visually within their artwork and verbally though group discussion.</w:t>
            </w:r>
            <w:r w:rsidR="006F2F5E" w:rsidRPr="007701E8">
              <w:rPr>
                <w:rFonts w:ascii="Arial" w:eastAsia="Times New Roman" w:hAnsi="Arial" w:cs="Arial"/>
                <w:color w:val="000000" w:themeColor="text1"/>
                <w:kern w:val="28"/>
                <w:sz w:val="20"/>
                <w:szCs w:val="20"/>
                <w:lang w:eastAsia="en-GB"/>
                <w14:cntxtAlts/>
              </w:rPr>
              <w:t xml:space="preserve"> </w:t>
            </w:r>
            <w:r w:rsidRPr="007701E8">
              <w:rPr>
                <w:rFonts w:ascii="Arial" w:eastAsia="Times New Roman" w:hAnsi="Arial" w:cs="Arial"/>
                <w:color w:val="000000" w:themeColor="text1"/>
                <w:kern w:val="28"/>
                <w:sz w:val="20"/>
                <w:szCs w:val="20"/>
                <w:lang w:eastAsia="en-GB"/>
                <w14:cntxtAlts/>
              </w:rPr>
              <w:t>It pushes students to challenge pre</w:t>
            </w:r>
            <w:r w:rsidR="006F2F5E" w:rsidRPr="007701E8">
              <w:rPr>
                <w:rFonts w:ascii="Arial" w:eastAsia="Times New Roman" w:hAnsi="Arial" w:cs="Arial"/>
                <w:color w:val="000000" w:themeColor="text1"/>
                <w:kern w:val="28"/>
                <w:sz w:val="20"/>
                <w:szCs w:val="20"/>
                <w:lang w:eastAsia="en-GB"/>
                <w14:cntxtAlts/>
              </w:rPr>
              <w:t>-</w:t>
            </w:r>
            <w:r w:rsidRPr="007701E8">
              <w:rPr>
                <w:rFonts w:ascii="Arial" w:eastAsia="Times New Roman" w:hAnsi="Arial" w:cs="Arial"/>
                <w:color w:val="000000" w:themeColor="text1"/>
                <w:kern w:val="28"/>
                <w:sz w:val="20"/>
                <w:szCs w:val="20"/>
                <w:lang w:eastAsia="en-GB"/>
                <w14:cntxtAlts/>
              </w:rPr>
              <w:t>conceived ideas by looking at the work of artists and designers</w:t>
            </w:r>
            <w:r w:rsidR="006F2F5E" w:rsidRPr="007701E8">
              <w:rPr>
                <w:rFonts w:ascii="Arial" w:eastAsia="Times New Roman" w:hAnsi="Arial" w:cs="Arial"/>
                <w:color w:val="000000" w:themeColor="text1"/>
                <w:kern w:val="28"/>
                <w:sz w:val="20"/>
                <w:szCs w:val="20"/>
                <w:lang w:eastAsia="en-GB"/>
                <w14:cntxtAlts/>
              </w:rPr>
              <w:t>,</w:t>
            </w:r>
            <w:r w:rsidRPr="007701E8">
              <w:rPr>
                <w:rFonts w:ascii="Arial" w:eastAsia="Times New Roman" w:hAnsi="Arial" w:cs="Arial"/>
                <w:color w:val="000000" w:themeColor="text1"/>
                <w:kern w:val="28"/>
                <w:sz w:val="20"/>
                <w:szCs w:val="20"/>
                <w:lang w:eastAsia="en-GB"/>
                <w14:cntxtAlts/>
              </w:rPr>
              <w:t xml:space="preserve"> as we</w:t>
            </w:r>
            <w:r w:rsidR="007D221A" w:rsidRPr="007701E8">
              <w:rPr>
                <w:rFonts w:ascii="Arial" w:eastAsia="Times New Roman" w:hAnsi="Arial" w:cs="Arial"/>
                <w:color w:val="000000" w:themeColor="text1"/>
                <w:kern w:val="28"/>
                <w:sz w:val="20"/>
                <w:szCs w:val="20"/>
                <w:lang w:eastAsia="en-GB"/>
                <w14:cntxtAlts/>
              </w:rPr>
              <w:t xml:space="preserve">ll as the work of their peers. </w:t>
            </w:r>
          </w:p>
          <w:p w14:paraId="74BABCE7" w14:textId="6821B3FE" w:rsidR="003C496B" w:rsidRPr="007701E8" w:rsidRDefault="003C496B" w:rsidP="003C496B">
            <w:pPr>
              <w:contextualSpacing/>
              <w:jc w:val="both"/>
              <w:rPr>
                <w:rFonts w:ascii="Arial" w:eastAsia="Times New Roman" w:hAnsi="Arial" w:cs="Arial"/>
                <w:color w:val="000000" w:themeColor="text1"/>
                <w:kern w:val="28"/>
                <w:sz w:val="20"/>
                <w:szCs w:val="20"/>
                <w:lang w:eastAsia="en-GB"/>
                <w14:cntxtAlts/>
              </w:rPr>
            </w:pPr>
            <w:r w:rsidRPr="007701E8">
              <w:rPr>
                <w:rFonts w:ascii="Arial" w:eastAsia="Times New Roman" w:hAnsi="Arial" w:cs="Arial"/>
                <w:color w:val="000000" w:themeColor="text1"/>
                <w:kern w:val="28"/>
                <w:sz w:val="20"/>
                <w:szCs w:val="20"/>
                <w:lang w:eastAsia="en-GB"/>
                <w14:cntxtAlts/>
              </w:rPr>
              <w:t xml:space="preserve">Though </w:t>
            </w:r>
            <w:r w:rsidR="002A4B1C">
              <w:rPr>
                <w:rFonts w:ascii="Arial" w:eastAsia="Times New Roman" w:hAnsi="Arial" w:cs="Arial"/>
                <w:color w:val="000000" w:themeColor="text1"/>
                <w:kern w:val="28"/>
                <w:sz w:val="20"/>
                <w:szCs w:val="20"/>
                <w:lang w:eastAsia="en-GB"/>
                <w14:cntxtAlts/>
              </w:rPr>
              <w:t>A</w:t>
            </w:r>
            <w:r w:rsidR="00886E82">
              <w:rPr>
                <w:rFonts w:ascii="Arial" w:eastAsia="Times New Roman" w:hAnsi="Arial" w:cs="Arial"/>
                <w:color w:val="000000" w:themeColor="text1"/>
                <w:kern w:val="28"/>
                <w:sz w:val="20"/>
                <w:szCs w:val="20"/>
                <w:lang w:eastAsia="en-GB"/>
                <w14:cntxtAlts/>
              </w:rPr>
              <w:t xml:space="preserve">rt </w:t>
            </w:r>
            <w:r w:rsidRPr="007701E8">
              <w:rPr>
                <w:rFonts w:ascii="Arial" w:eastAsia="Times New Roman" w:hAnsi="Arial" w:cs="Arial"/>
                <w:color w:val="000000" w:themeColor="text1"/>
                <w:kern w:val="28"/>
                <w:sz w:val="20"/>
                <w:szCs w:val="20"/>
                <w:lang w:eastAsia="en-GB"/>
                <w14:cntxtAlts/>
              </w:rPr>
              <w:t xml:space="preserve">students will explore their own identity and gain </w:t>
            </w:r>
            <w:r w:rsidR="006F2F5E" w:rsidRPr="007701E8">
              <w:rPr>
                <w:rFonts w:ascii="Arial" w:eastAsia="Times New Roman" w:hAnsi="Arial" w:cs="Arial"/>
                <w:color w:val="000000" w:themeColor="text1"/>
                <w:kern w:val="28"/>
                <w:sz w:val="20"/>
                <w:szCs w:val="20"/>
                <w:lang w:eastAsia="en-GB"/>
                <w14:cntxtAlts/>
              </w:rPr>
              <w:t>pride</w:t>
            </w:r>
            <w:r w:rsidRPr="007701E8">
              <w:rPr>
                <w:rFonts w:ascii="Arial" w:eastAsia="Times New Roman" w:hAnsi="Arial" w:cs="Arial"/>
                <w:color w:val="000000" w:themeColor="text1"/>
                <w:kern w:val="28"/>
                <w:sz w:val="20"/>
                <w:szCs w:val="20"/>
                <w:lang w:eastAsia="en-GB"/>
                <w14:cntxtAlts/>
              </w:rPr>
              <w:t xml:space="preserve"> as individuals whilst respecting the differences of others</w:t>
            </w:r>
            <w:r w:rsidR="006F2F5E" w:rsidRPr="007701E8">
              <w:rPr>
                <w:rFonts w:ascii="Arial" w:eastAsia="Times New Roman" w:hAnsi="Arial" w:cs="Arial"/>
                <w:color w:val="000000" w:themeColor="text1"/>
                <w:kern w:val="28"/>
                <w:sz w:val="20"/>
                <w:szCs w:val="20"/>
                <w:lang w:eastAsia="en-GB"/>
                <w14:cntxtAlts/>
              </w:rPr>
              <w:t>,</w:t>
            </w:r>
            <w:r w:rsidRPr="007701E8">
              <w:rPr>
                <w:rFonts w:ascii="Arial" w:eastAsia="Times New Roman" w:hAnsi="Arial" w:cs="Arial"/>
                <w:color w:val="000000" w:themeColor="text1"/>
                <w:kern w:val="28"/>
                <w:sz w:val="20"/>
                <w:szCs w:val="20"/>
                <w:lang w:eastAsia="en-GB"/>
                <w14:cntxtAlts/>
              </w:rPr>
              <w:t xml:space="preserve"> </w:t>
            </w:r>
            <w:r w:rsidR="006F2F5E" w:rsidRPr="007701E8">
              <w:rPr>
                <w:rFonts w:ascii="Arial" w:eastAsia="Times New Roman" w:hAnsi="Arial" w:cs="Arial"/>
                <w:color w:val="000000" w:themeColor="text1"/>
                <w:kern w:val="28"/>
                <w:sz w:val="20"/>
                <w:szCs w:val="20"/>
                <w:lang w:eastAsia="en-GB"/>
                <w14:cntxtAlts/>
              </w:rPr>
              <w:t xml:space="preserve">binding </w:t>
            </w:r>
            <w:r w:rsidRPr="007701E8">
              <w:rPr>
                <w:rFonts w:ascii="Arial" w:eastAsia="Times New Roman" w:hAnsi="Arial" w:cs="Arial"/>
                <w:color w:val="000000" w:themeColor="text1"/>
                <w:kern w:val="28"/>
                <w:sz w:val="20"/>
                <w:szCs w:val="20"/>
                <w:lang w:eastAsia="en-GB"/>
                <w14:cntxtAlts/>
              </w:rPr>
              <w:t xml:space="preserve">them together in a shared understanding of one another. </w:t>
            </w:r>
          </w:p>
          <w:p w14:paraId="193284F9" w14:textId="1C2F9AE9" w:rsidR="006F2F5E" w:rsidRPr="007701E8" w:rsidRDefault="003C496B" w:rsidP="006F2F5E">
            <w:pPr>
              <w:contextualSpacing/>
              <w:jc w:val="both"/>
              <w:rPr>
                <w:rFonts w:ascii="Arial" w:hAnsi="Arial" w:cs="Arial"/>
                <w:color w:val="000000" w:themeColor="text1"/>
                <w:sz w:val="20"/>
                <w:szCs w:val="20"/>
              </w:rPr>
            </w:pPr>
            <w:r w:rsidRPr="007701E8">
              <w:rPr>
                <w:rFonts w:ascii="Arial" w:hAnsi="Arial" w:cs="Arial"/>
                <w:color w:val="000000" w:themeColor="text1"/>
                <w:sz w:val="20"/>
                <w:szCs w:val="20"/>
              </w:rPr>
              <w:t xml:space="preserve"> </w:t>
            </w:r>
          </w:p>
          <w:p w14:paraId="13280695" w14:textId="703415BA" w:rsidR="00CE1B1F" w:rsidRPr="007701E8" w:rsidRDefault="00CE1B1F" w:rsidP="006F2F5E">
            <w:pPr>
              <w:jc w:val="both"/>
              <w:rPr>
                <w:rFonts w:ascii="Arial" w:hAnsi="Arial" w:cs="Arial"/>
                <w:color w:val="000000" w:themeColor="text1"/>
                <w:sz w:val="20"/>
                <w:szCs w:val="20"/>
              </w:rPr>
            </w:pPr>
            <w:r w:rsidRPr="007701E8">
              <w:rPr>
                <w:rFonts w:ascii="Arial" w:hAnsi="Arial" w:cs="Arial"/>
                <w:color w:val="000000" w:themeColor="text1"/>
                <w:sz w:val="20"/>
                <w:szCs w:val="20"/>
              </w:rPr>
              <w:t xml:space="preserve">The aims of this course are to </w:t>
            </w:r>
          </w:p>
          <w:p w14:paraId="01914CE9" w14:textId="4C72FF40" w:rsidR="00CE1B1F" w:rsidRPr="007701E8" w:rsidRDefault="002A4B1C" w:rsidP="006F2F5E">
            <w:pPr>
              <w:pStyle w:val="ListParagraph"/>
              <w:numPr>
                <w:ilvl w:val="0"/>
                <w:numId w:val="31"/>
              </w:numPr>
              <w:jc w:val="both"/>
              <w:rPr>
                <w:rFonts w:ascii="Arial" w:hAnsi="Arial" w:cs="Arial"/>
                <w:color w:val="000000" w:themeColor="text1"/>
                <w:sz w:val="20"/>
                <w:szCs w:val="20"/>
              </w:rPr>
            </w:pPr>
            <w:r w:rsidRPr="007701E8">
              <w:rPr>
                <w:rFonts w:ascii="Arial" w:hAnsi="Arial" w:cs="Arial"/>
                <w:color w:val="000000" w:themeColor="text1"/>
                <w:sz w:val="20"/>
                <w:szCs w:val="20"/>
              </w:rPr>
              <w:t>Introduce</w:t>
            </w:r>
            <w:r w:rsidR="00CE1B1F" w:rsidRPr="007701E8">
              <w:rPr>
                <w:rFonts w:ascii="Arial" w:hAnsi="Arial" w:cs="Arial"/>
                <w:color w:val="000000" w:themeColor="text1"/>
                <w:sz w:val="20"/>
                <w:szCs w:val="20"/>
              </w:rPr>
              <w:t xml:space="preserve"> students to a wide range of practical skills in 2 and 3 dimensions</w:t>
            </w:r>
            <w:r>
              <w:rPr>
                <w:rFonts w:ascii="Arial" w:hAnsi="Arial" w:cs="Arial"/>
                <w:color w:val="000000" w:themeColor="text1"/>
                <w:sz w:val="20"/>
                <w:szCs w:val="20"/>
              </w:rPr>
              <w:t>.</w:t>
            </w:r>
          </w:p>
          <w:p w14:paraId="123C5139" w14:textId="73D8500B" w:rsidR="00001C1F" w:rsidRPr="007701E8" w:rsidRDefault="002A4B1C" w:rsidP="006F2F5E">
            <w:pPr>
              <w:pStyle w:val="ListParagraph"/>
              <w:numPr>
                <w:ilvl w:val="0"/>
                <w:numId w:val="31"/>
              </w:numPr>
              <w:jc w:val="both"/>
              <w:rPr>
                <w:rFonts w:ascii="Arial" w:hAnsi="Arial" w:cs="Arial"/>
                <w:color w:val="000000" w:themeColor="text1"/>
                <w:sz w:val="20"/>
                <w:szCs w:val="20"/>
              </w:rPr>
            </w:pPr>
            <w:r w:rsidRPr="007701E8">
              <w:rPr>
                <w:rFonts w:ascii="Arial" w:hAnsi="Arial" w:cs="Arial"/>
                <w:color w:val="000000" w:themeColor="text1"/>
                <w:sz w:val="20"/>
                <w:szCs w:val="20"/>
              </w:rPr>
              <w:t>Understand</w:t>
            </w:r>
            <w:r w:rsidR="00CE1B1F" w:rsidRPr="007701E8">
              <w:rPr>
                <w:rFonts w:ascii="Arial" w:hAnsi="Arial" w:cs="Arial"/>
                <w:color w:val="000000" w:themeColor="text1"/>
                <w:sz w:val="20"/>
                <w:szCs w:val="20"/>
              </w:rPr>
              <w:t xml:space="preserve"> the process of creating art from initial idea to final outcomes</w:t>
            </w:r>
            <w:r>
              <w:rPr>
                <w:rFonts w:ascii="Arial" w:hAnsi="Arial" w:cs="Arial"/>
                <w:color w:val="000000" w:themeColor="text1"/>
                <w:sz w:val="20"/>
                <w:szCs w:val="20"/>
              </w:rPr>
              <w:t>.</w:t>
            </w:r>
          </w:p>
          <w:p w14:paraId="2FBE95FF" w14:textId="0C4FAD79" w:rsidR="00001C1F" w:rsidRPr="007701E8" w:rsidRDefault="00001C1F" w:rsidP="006F2F5E">
            <w:pPr>
              <w:pStyle w:val="ListParagraph"/>
              <w:numPr>
                <w:ilvl w:val="0"/>
                <w:numId w:val="31"/>
              </w:numPr>
              <w:jc w:val="both"/>
              <w:rPr>
                <w:rFonts w:ascii="Arial" w:hAnsi="Arial" w:cs="Arial"/>
                <w:color w:val="000000" w:themeColor="text1"/>
                <w:sz w:val="20"/>
                <w:szCs w:val="20"/>
              </w:rPr>
            </w:pPr>
            <w:r w:rsidRPr="007701E8">
              <w:rPr>
                <w:rFonts w:ascii="Arial" w:hAnsi="Arial" w:cs="Arial"/>
                <w:color w:val="000000" w:themeColor="text1"/>
                <w:sz w:val="20"/>
                <w:szCs w:val="20"/>
              </w:rPr>
              <w:t>Develop confidence and independence when</w:t>
            </w:r>
            <w:r w:rsidR="002A4B1C">
              <w:rPr>
                <w:rFonts w:ascii="Arial" w:hAnsi="Arial" w:cs="Arial"/>
                <w:color w:val="000000" w:themeColor="text1"/>
                <w:sz w:val="20"/>
                <w:szCs w:val="20"/>
              </w:rPr>
              <w:t xml:space="preserve"> making decisions and creating A</w:t>
            </w:r>
            <w:r w:rsidRPr="007701E8">
              <w:rPr>
                <w:rFonts w:ascii="Arial" w:hAnsi="Arial" w:cs="Arial"/>
                <w:color w:val="000000" w:themeColor="text1"/>
                <w:sz w:val="20"/>
                <w:szCs w:val="20"/>
              </w:rPr>
              <w:t>rt.</w:t>
            </w:r>
          </w:p>
          <w:p w14:paraId="610AAB3E" w14:textId="5E249CE5" w:rsidR="00CE1B1F" w:rsidRPr="007701E8" w:rsidRDefault="00AC746A" w:rsidP="00972002">
            <w:pPr>
              <w:pStyle w:val="ListParagraph"/>
              <w:numPr>
                <w:ilvl w:val="0"/>
                <w:numId w:val="31"/>
              </w:numPr>
              <w:jc w:val="both"/>
              <w:rPr>
                <w:rFonts w:ascii="Arial" w:hAnsi="Arial" w:cs="Arial"/>
                <w:color w:val="000000" w:themeColor="text1"/>
                <w:sz w:val="20"/>
                <w:szCs w:val="20"/>
              </w:rPr>
            </w:pPr>
            <w:r w:rsidRPr="007701E8">
              <w:rPr>
                <w:rFonts w:ascii="Arial" w:hAnsi="Arial" w:cs="Arial"/>
                <w:color w:val="000000" w:themeColor="text1"/>
                <w:sz w:val="20"/>
                <w:szCs w:val="20"/>
              </w:rPr>
              <w:t>Gain</w:t>
            </w:r>
            <w:r w:rsidR="00CE1B1F" w:rsidRPr="007701E8">
              <w:rPr>
                <w:rFonts w:ascii="Arial" w:hAnsi="Arial" w:cs="Arial"/>
                <w:color w:val="000000" w:themeColor="text1"/>
                <w:sz w:val="20"/>
                <w:szCs w:val="20"/>
              </w:rPr>
              <w:t xml:space="preserve"> understa</w:t>
            </w:r>
            <w:r w:rsidR="00972002">
              <w:rPr>
                <w:rFonts w:ascii="Arial" w:hAnsi="Arial" w:cs="Arial"/>
                <w:color w:val="000000" w:themeColor="text1"/>
                <w:sz w:val="20"/>
                <w:szCs w:val="20"/>
              </w:rPr>
              <w:t>nding of the work of artists/</w:t>
            </w:r>
            <w:r w:rsidR="00CE1B1F" w:rsidRPr="007701E8">
              <w:rPr>
                <w:rFonts w:ascii="Arial" w:hAnsi="Arial" w:cs="Arial"/>
                <w:color w:val="000000" w:themeColor="text1"/>
                <w:sz w:val="20"/>
                <w:szCs w:val="20"/>
              </w:rPr>
              <w:t xml:space="preserve"> designers b</w:t>
            </w:r>
            <w:r w:rsidR="000641CF" w:rsidRPr="007701E8">
              <w:rPr>
                <w:rFonts w:ascii="Arial" w:hAnsi="Arial" w:cs="Arial"/>
                <w:color w:val="000000" w:themeColor="text1"/>
                <w:sz w:val="20"/>
                <w:szCs w:val="20"/>
              </w:rPr>
              <w:t>oth past and present and to use</w:t>
            </w:r>
            <w:r w:rsidR="00001C1F" w:rsidRPr="007701E8">
              <w:rPr>
                <w:rFonts w:ascii="Arial" w:hAnsi="Arial" w:cs="Arial"/>
                <w:color w:val="000000" w:themeColor="text1"/>
                <w:sz w:val="20"/>
                <w:szCs w:val="20"/>
              </w:rPr>
              <w:t xml:space="preserve"> </w:t>
            </w:r>
            <w:r w:rsidR="00CE1B1F" w:rsidRPr="007701E8">
              <w:rPr>
                <w:rFonts w:ascii="Arial" w:hAnsi="Arial" w:cs="Arial"/>
                <w:color w:val="000000" w:themeColor="text1"/>
                <w:sz w:val="20"/>
                <w:szCs w:val="20"/>
              </w:rPr>
              <w:t>this kn</w:t>
            </w:r>
            <w:r w:rsidR="000641CF" w:rsidRPr="007701E8">
              <w:rPr>
                <w:rFonts w:ascii="Arial" w:hAnsi="Arial" w:cs="Arial"/>
                <w:color w:val="000000" w:themeColor="text1"/>
                <w:sz w:val="20"/>
                <w:szCs w:val="20"/>
              </w:rPr>
              <w:t>owledge to inform their own work.</w:t>
            </w:r>
          </w:p>
        </w:tc>
      </w:tr>
    </w:tbl>
    <w:p w14:paraId="5DAB6C7B" w14:textId="77777777" w:rsidR="007F3FD4" w:rsidRPr="007701E8" w:rsidRDefault="007F3FD4">
      <w:pPr>
        <w:jc w:val="both"/>
        <w:rPr>
          <w:color w:val="000000" w:themeColor="text1"/>
          <w:sz w:val="14"/>
        </w:rPr>
      </w:pPr>
    </w:p>
    <w:tbl>
      <w:tblPr>
        <w:tblStyle w:val="TableGrid"/>
        <w:tblW w:w="0" w:type="auto"/>
        <w:tblLook w:val="04A0" w:firstRow="1" w:lastRow="0" w:firstColumn="1" w:lastColumn="0" w:noHBand="0" w:noVBand="1"/>
      </w:tblPr>
      <w:tblGrid>
        <w:gridCol w:w="2122"/>
        <w:gridCol w:w="8221"/>
      </w:tblGrid>
      <w:tr w:rsidR="007701E8" w:rsidRPr="007701E8" w14:paraId="4D787BA0" w14:textId="77777777" w:rsidTr="000641CF">
        <w:trPr>
          <w:trHeight w:val="2478"/>
        </w:trPr>
        <w:tc>
          <w:tcPr>
            <w:tcW w:w="2122" w:type="dxa"/>
            <w:vAlign w:val="center"/>
          </w:tcPr>
          <w:p w14:paraId="24132D27" w14:textId="77777777" w:rsidR="007F3FD4" w:rsidRPr="007701E8" w:rsidRDefault="005E1020">
            <w:pPr>
              <w:rPr>
                <w:rFonts w:ascii="Arial" w:hAnsi="Arial" w:cs="Arial"/>
                <w:b/>
                <w:bCs/>
                <w:color w:val="000000" w:themeColor="text1"/>
              </w:rPr>
            </w:pPr>
            <w:r w:rsidRPr="007701E8">
              <w:rPr>
                <w:rFonts w:ascii="Arial" w:hAnsi="Arial" w:cs="Arial"/>
                <w:b/>
                <w:bCs/>
                <w:color w:val="000000" w:themeColor="text1"/>
              </w:rPr>
              <w:t>Core concepts</w:t>
            </w:r>
          </w:p>
        </w:tc>
        <w:tc>
          <w:tcPr>
            <w:tcW w:w="8221" w:type="dxa"/>
            <w:vAlign w:val="center"/>
          </w:tcPr>
          <w:p w14:paraId="7AFEB0CE" w14:textId="77777777" w:rsidR="002B4854" w:rsidRPr="00B325CE" w:rsidRDefault="002B4854" w:rsidP="002B4854">
            <w:pPr>
              <w:rPr>
                <w:rFonts w:ascii="Arial" w:hAnsi="Arial" w:cs="Arial"/>
                <w:b/>
                <w:color w:val="000000" w:themeColor="text1"/>
                <w:sz w:val="20"/>
              </w:rPr>
            </w:pPr>
            <w:r w:rsidRPr="00B325CE">
              <w:rPr>
                <w:rFonts w:ascii="Arial" w:hAnsi="Arial" w:cs="Arial"/>
                <w:b/>
                <w:color w:val="000000" w:themeColor="text1"/>
                <w:sz w:val="20"/>
              </w:rPr>
              <w:t>KS3</w:t>
            </w:r>
          </w:p>
          <w:p w14:paraId="17D1DAE1" w14:textId="67BEA823" w:rsidR="002B4854" w:rsidRPr="007701E8" w:rsidRDefault="002B4854" w:rsidP="002B4854">
            <w:pPr>
              <w:pStyle w:val="ListParagraph"/>
              <w:numPr>
                <w:ilvl w:val="0"/>
                <w:numId w:val="33"/>
              </w:numPr>
              <w:jc w:val="both"/>
              <w:rPr>
                <w:rFonts w:ascii="Arial" w:hAnsi="Arial" w:cs="Arial"/>
                <w:color w:val="000000" w:themeColor="text1"/>
                <w:sz w:val="20"/>
              </w:rPr>
            </w:pPr>
            <w:r w:rsidRPr="007701E8">
              <w:rPr>
                <w:rFonts w:ascii="Arial" w:hAnsi="Arial" w:cs="Arial"/>
                <w:color w:val="000000" w:themeColor="text1"/>
                <w:sz w:val="20"/>
              </w:rPr>
              <w:t>We want students to be able to develop an understanding of the core concepts and skills in Art serving as a platform for GCSE, A Level and beyond</w:t>
            </w:r>
            <w:r w:rsidR="002A4B1C">
              <w:rPr>
                <w:rFonts w:ascii="Arial" w:hAnsi="Arial" w:cs="Arial"/>
                <w:color w:val="000000" w:themeColor="text1"/>
                <w:sz w:val="20"/>
              </w:rPr>
              <w:t>.</w:t>
            </w:r>
          </w:p>
          <w:p w14:paraId="68C6AFF2" w14:textId="77777777" w:rsidR="002B4854" w:rsidRPr="007701E8" w:rsidRDefault="002B4854" w:rsidP="002B4854">
            <w:pPr>
              <w:pStyle w:val="ListParagraph"/>
              <w:numPr>
                <w:ilvl w:val="0"/>
                <w:numId w:val="33"/>
              </w:numPr>
              <w:jc w:val="both"/>
              <w:rPr>
                <w:rFonts w:ascii="Arial" w:hAnsi="Arial" w:cs="Arial"/>
                <w:color w:val="000000" w:themeColor="text1"/>
                <w:sz w:val="20"/>
              </w:rPr>
            </w:pPr>
            <w:r w:rsidRPr="007701E8">
              <w:rPr>
                <w:rFonts w:ascii="Arial" w:hAnsi="Arial" w:cs="Arial"/>
                <w:color w:val="000000" w:themeColor="text1"/>
                <w:sz w:val="20"/>
              </w:rPr>
              <w:t xml:space="preserve">We want to build on prior knowledge and concepts from KS2, whilst focused on the elements of experimenting, researching, refining and presenting their work. </w:t>
            </w:r>
          </w:p>
          <w:p w14:paraId="2958B853" w14:textId="767DE720" w:rsidR="002B4854" w:rsidRPr="007701E8" w:rsidRDefault="002B4854" w:rsidP="002B4854">
            <w:pPr>
              <w:pStyle w:val="ListParagraph"/>
              <w:numPr>
                <w:ilvl w:val="0"/>
                <w:numId w:val="33"/>
              </w:numPr>
              <w:jc w:val="both"/>
              <w:rPr>
                <w:rFonts w:ascii="Arial" w:hAnsi="Arial" w:cs="Arial"/>
                <w:color w:val="000000" w:themeColor="text1"/>
                <w:sz w:val="20"/>
              </w:rPr>
            </w:pPr>
            <w:r w:rsidRPr="007701E8">
              <w:rPr>
                <w:rFonts w:ascii="Arial" w:hAnsi="Arial" w:cs="Arial"/>
                <w:color w:val="000000" w:themeColor="text1"/>
                <w:sz w:val="20"/>
              </w:rPr>
              <w:t>We want to develop confidence and creative thinking skills to make creation an essential part of life, drawing together the</w:t>
            </w:r>
            <w:r w:rsidR="00972002">
              <w:rPr>
                <w:rFonts w:ascii="Arial" w:hAnsi="Arial" w:cs="Arial"/>
                <w:color w:val="000000" w:themeColor="text1"/>
                <w:sz w:val="20"/>
              </w:rPr>
              <w:t>ir</w:t>
            </w:r>
            <w:r w:rsidRPr="007701E8">
              <w:rPr>
                <w:rFonts w:ascii="Arial" w:hAnsi="Arial" w:cs="Arial"/>
                <w:color w:val="000000" w:themeColor="text1"/>
                <w:sz w:val="20"/>
              </w:rPr>
              <w:t xml:space="preserve"> knowledge, understanding and technical skills.  </w:t>
            </w:r>
          </w:p>
          <w:p w14:paraId="4BA400B9" w14:textId="184534DD" w:rsidR="002B4854" w:rsidRPr="007701E8" w:rsidRDefault="002B4854" w:rsidP="002B4854">
            <w:pPr>
              <w:pStyle w:val="ListParagraph"/>
              <w:numPr>
                <w:ilvl w:val="0"/>
                <w:numId w:val="33"/>
              </w:numPr>
              <w:jc w:val="both"/>
              <w:rPr>
                <w:rFonts w:ascii="Arial" w:hAnsi="Arial" w:cs="Arial"/>
                <w:color w:val="000000" w:themeColor="text1"/>
                <w:sz w:val="20"/>
              </w:rPr>
            </w:pPr>
            <w:r w:rsidRPr="007701E8">
              <w:rPr>
                <w:rFonts w:ascii="Arial" w:hAnsi="Arial" w:cs="Arial"/>
                <w:color w:val="000000" w:themeColor="text1"/>
                <w:sz w:val="20"/>
              </w:rPr>
              <w:t>We want to develop resilience to enable students to understand that it is ok to make a mistake as part of their learning process</w:t>
            </w:r>
            <w:r w:rsidR="002A4B1C">
              <w:rPr>
                <w:rFonts w:ascii="Arial" w:hAnsi="Arial" w:cs="Arial"/>
                <w:color w:val="000000" w:themeColor="text1"/>
                <w:sz w:val="20"/>
              </w:rPr>
              <w:t>.</w:t>
            </w:r>
          </w:p>
          <w:p w14:paraId="6DBC985D" w14:textId="11C4000C" w:rsidR="002B4854" w:rsidRPr="007701E8" w:rsidRDefault="002B4854" w:rsidP="002B4854">
            <w:pPr>
              <w:pStyle w:val="ListParagraph"/>
              <w:numPr>
                <w:ilvl w:val="0"/>
                <w:numId w:val="33"/>
              </w:numPr>
              <w:jc w:val="both"/>
              <w:rPr>
                <w:rFonts w:ascii="Arial" w:hAnsi="Arial" w:cs="Arial"/>
                <w:color w:val="000000" w:themeColor="text1"/>
                <w:sz w:val="20"/>
              </w:rPr>
            </w:pPr>
            <w:r w:rsidRPr="007701E8">
              <w:rPr>
                <w:rFonts w:ascii="Arial" w:hAnsi="Arial" w:cs="Arial"/>
                <w:color w:val="000000" w:themeColor="text1"/>
                <w:sz w:val="20"/>
              </w:rPr>
              <w:t xml:space="preserve">We want </w:t>
            </w:r>
            <w:r w:rsidRPr="007701E8">
              <w:rPr>
                <w:rFonts w:ascii="Arial" w:hAnsi="Arial" w:cs="Arial"/>
                <w:color w:val="000000" w:themeColor="text1"/>
                <w:sz w:val="20"/>
                <w:szCs w:val="20"/>
              </w:rPr>
              <w:t xml:space="preserve">to build familiarity through practical work with the formal elements in order </w:t>
            </w:r>
            <w:r w:rsidR="002A4B1C">
              <w:rPr>
                <w:rFonts w:ascii="Arial" w:hAnsi="Arial" w:cs="Arial"/>
                <w:color w:val="000000" w:themeColor="text1"/>
                <w:sz w:val="20"/>
                <w:szCs w:val="20"/>
              </w:rPr>
              <w:t xml:space="preserve">to build skills and confidence. </w:t>
            </w:r>
          </w:p>
          <w:p w14:paraId="772E1BD9" w14:textId="77777777" w:rsidR="002B4854" w:rsidRPr="00B325CE" w:rsidRDefault="002B4854" w:rsidP="002B4854">
            <w:pPr>
              <w:rPr>
                <w:rFonts w:ascii="Arial" w:hAnsi="Arial" w:cs="Arial"/>
                <w:b/>
                <w:color w:val="000000" w:themeColor="text1"/>
                <w:sz w:val="20"/>
              </w:rPr>
            </w:pPr>
            <w:r w:rsidRPr="00B325CE">
              <w:rPr>
                <w:rFonts w:ascii="Arial" w:hAnsi="Arial" w:cs="Arial"/>
                <w:b/>
                <w:color w:val="000000" w:themeColor="text1"/>
                <w:sz w:val="20"/>
              </w:rPr>
              <w:t>KS4</w:t>
            </w:r>
          </w:p>
          <w:p w14:paraId="3EEF3B9C" w14:textId="2742992A" w:rsidR="002B4854" w:rsidRPr="007701E8" w:rsidRDefault="002B4854" w:rsidP="002B4854">
            <w:pPr>
              <w:pStyle w:val="ListParagraph"/>
              <w:numPr>
                <w:ilvl w:val="0"/>
                <w:numId w:val="34"/>
              </w:numPr>
              <w:jc w:val="both"/>
              <w:rPr>
                <w:rFonts w:ascii="Arial" w:hAnsi="Arial" w:cs="Arial"/>
                <w:color w:val="000000" w:themeColor="text1"/>
                <w:sz w:val="20"/>
              </w:rPr>
            </w:pPr>
            <w:r w:rsidRPr="007701E8">
              <w:rPr>
                <w:rFonts w:ascii="Arial" w:hAnsi="Arial" w:cs="Arial"/>
                <w:color w:val="000000" w:themeColor="text1"/>
                <w:sz w:val="20"/>
              </w:rPr>
              <w:t>We want to build on the concepts taught at KS3 with a more individualised approach allow students to develop and create their own project based on personal interests</w:t>
            </w:r>
            <w:r w:rsidR="002A4B1C">
              <w:rPr>
                <w:rFonts w:ascii="Arial" w:hAnsi="Arial" w:cs="Arial"/>
                <w:color w:val="000000" w:themeColor="text1"/>
                <w:sz w:val="20"/>
              </w:rPr>
              <w:t>.</w:t>
            </w:r>
          </w:p>
          <w:p w14:paraId="7ACE992C" w14:textId="77777777" w:rsidR="002B4854" w:rsidRPr="007701E8" w:rsidRDefault="002B4854" w:rsidP="002B4854">
            <w:pPr>
              <w:pStyle w:val="ListParagraph"/>
              <w:numPr>
                <w:ilvl w:val="0"/>
                <w:numId w:val="34"/>
              </w:numPr>
              <w:jc w:val="both"/>
              <w:rPr>
                <w:rFonts w:ascii="Arial" w:hAnsi="Arial" w:cs="Arial"/>
                <w:color w:val="000000" w:themeColor="text1"/>
                <w:sz w:val="20"/>
              </w:rPr>
            </w:pPr>
            <w:r w:rsidRPr="007701E8">
              <w:rPr>
                <w:rFonts w:ascii="Arial" w:hAnsi="Arial" w:cs="Arial"/>
                <w:color w:val="000000" w:themeColor="text1"/>
                <w:sz w:val="20"/>
              </w:rPr>
              <w:t xml:space="preserve">We want to provide a more in-depth education of some of the concepts of Art, encouraging students to draw information from artists all over the world. </w:t>
            </w:r>
          </w:p>
          <w:p w14:paraId="62D73474" w14:textId="77777777" w:rsidR="002B4854" w:rsidRPr="007701E8" w:rsidRDefault="002B4854" w:rsidP="002B4854">
            <w:pPr>
              <w:pStyle w:val="ListParagraph"/>
              <w:numPr>
                <w:ilvl w:val="0"/>
                <w:numId w:val="34"/>
              </w:numPr>
              <w:jc w:val="both"/>
              <w:rPr>
                <w:rFonts w:ascii="Arial" w:hAnsi="Arial" w:cs="Arial"/>
                <w:color w:val="000000" w:themeColor="text1"/>
                <w:sz w:val="20"/>
              </w:rPr>
            </w:pPr>
            <w:r w:rsidRPr="007701E8">
              <w:rPr>
                <w:rFonts w:ascii="Arial" w:hAnsi="Arial" w:cs="Arial"/>
                <w:color w:val="000000" w:themeColor="text1"/>
                <w:sz w:val="20"/>
              </w:rPr>
              <w:t xml:space="preserve">We want to provide opportunity to explore techniques in greater-depth to gain an understanding of techniques in more detail. </w:t>
            </w:r>
          </w:p>
          <w:p w14:paraId="49972F37" w14:textId="77777777" w:rsidR="002B4854" w:rsidRPr="00B325CE" w:rsidRDefault="002B4854" w:rsidP="002B4854">
            <w:pPr>
              <w:jc w:val="both"/>
              <w:rPr>
                <w:rFonts w:ascii="Arial" w:hAnsi="Arial" w:cs="Arial"/>
                <w:b/>
                <w:color w:val="000000" w:themeColor="text1"/>
                <w:sz w:val="20"/>
              </w:rPr>
            </w:pPr>
            <w:r w:rsidRPr="00B325CE">
              <w:rPr>
                <w:rFonts w:ascii="Arial" w:hAnsi="Arial" w:cs="Arial"/>
                <w:b/>
                <w:color w:val="000000" w:themeColor="text1"/>
                <w:sz w:val="20"/>
              </w:rPr>
              <w:t>KS5</w:t>
            </w:r>
          </w:p>
          <w:p w14:paraId="47FB34DC" w14:textId="77777777" w:rsidR="002B4854" w:rsidRPr="007701E8" w:rsidRDefault="002B4854" w:rsidP="002B4854">
            <w:pPr>
              <w:pStyle w:val="ListParagraph"/>
              <w:numPr>
                <w:ilvl w:val="0"/>
                <w:numId w:val="35"/>
              </w:numPr>
              <w:jc w:val="both"/>
              <w:rPr>
                <w:rFonts w:ascii="Arial" w:hAnsi="Arial" w:cs="Arial"/>
                <w:color w:val="000000" w:themeColor="text1"/>
                <w:sz w:val="20"/>
                <w:szCs w:val="20"/>
              </w:rPr>
            </w:pPr>
            <w:r w:rsidRPr="007701E8">
              <w:rPr>
                <w:rFonts w:ascii="Arial" w:hAnsi="Arial" w:cs="Arial"/>
                <w:color w:val="000000" w:themeColor="text1"/>
                <w:sz w:val="20"/>
                <w:szCs w:val="20"/>
              </w:rPr>
              <w:t>Initial workshops ensure both previous and new students have a broad skills base to then explore their own artistic interest with confidence, with highly individualised feedback responding to the needs and the potential of each student.</w:t>
            </w:r>
          </w:p>
          <w:p w14:paraId="0B27BAA3" w14:textId="77777777" w:rsidR="002B4854" w:rsidRPr="007701E8" w:rsidRDefault="002B4854" w:rsidP="002B4854">
            <w:pPr>
              <w:pStyle w:val="ListParagraph"/>
              <w:numPr>
                <w:ilvl w:val="0"/>
                <w:numId w:val="36"/>
              </w:numPr>
              <w:jc w:val="both"/>
              <w:rPr>
                <w:rFonts w:ascii="Arial" w:hAnsi="Arial" w:cs="Arial"/>
                <w:color w:val="000000" w:themeColor="text1"/>
                <w:sz w:val="20"/>
                <w:szCs w:val="20"/>
              </w:rPr>
            </w:pPr>
            <w:r w:rsidRPr="007701E8">
              <w:rPr>
                <w:rFonts w:ascii="Arial" w:hAnsi="Arial" w:cs="Arial"/>
                <w:color w:val="000000" w:themeColor="text1"/>
                <w:sz w:val="20"/>
                <w:szCs w:val="20"/>
              </w:rPr>
              <w:t xml:space="preserve">After these workshops pupils will be guided through individual tutorials to explore their own theme and ideas only limited by the assessment objects. </w:t>
            </w:r>
          </w:p>
          <w:p w14:paraId="6F6F6E36" w14:textId="3496861D" w:rsidR="007F3FD4" w:rsidRPr="00886E82" w:rsidRDefault="002B4854" w:rsidP="00886E82">
            <w:pPr>
              <w:pStyle w:val="ListParagraph"/>
              <w:numPr>
                <w:ilvl w:val="0"/>
                <w:numId w:val="36"/>
              </w:numPr>
              <w:jc w:val="both"/>
              <w:rPr>
                <w:rFonts w:ascii="Arial" w:hAnsi="Arial" w:cs="Arial"/>
                <w:color w:val="000000" w:themeColor="text1"/>
                <w:sz w:val="20"/>
              </w:rPr>
            </w:pPr>
            <w:r w:rsidRPr="007701E8">
              <w:rPr>
                <w:rFonts w:ascii="Arial" w:hAnsi="Arial" w:cs="Arial"/>
                <w:color w:val="000000" w:themeColor="text1"/>
                <w:sz w:val="20"/>
              </w:rPr>
              <w:t>We want to provide students with an opportunity to prepare themselves for a world of work or career within the Art industry and develop a truly unique portfolio of work.</w:t>
            </w:r>
            <w:r w:rsidR="003C496B" w:rsidRPr="00886E82">
              <w:rPr>
                <w:rFonts w:ascii="Arial" w:hAnsi="Arial" w:cs="Arial"/>
                <w:color w:val="000000" w:themeColor="text1"/>
                <w:sz w:val="20"/>
              </w:rPr>
              <w:t xml:space="preserve"> </w:t>
            </w:r>
          </w:p>
        </w:tc>
      </w:tr>
      <w:tr w:rsidR="007701E8" w:rsidRPr="007701E8" w14:paraId="6E983140" w14:textId="77777777" w:rsidTr="00972002">
        <w:trPr>
          <w:trHeight w:val="703"/>
        </w:trPr>
        <w:tc>
          <w:tcPr>
            <w:tcW w:w="2122" w:type="dxa"/>
            <w:vAlign w:val="center"/>
          </w:tcPr>
          <w:p w14:paraId="3D4E6254" w14:textId="77777777" w:rsidR="007F3FD4" w:rsidRPr="007701E8" w:rsidRDefault="005E1020">
            <w:pPr>
              <w:rPr>
                <w:rFonts w:ascii="Arial" w:hAnsi="Arial" w:cs="Arial"/>
                <w:b/>
                <w:bCs/>
                <w:color w:val="000000" w:themeColor="text1"/>
              </w:rPr>
            </w:pPr>
            <w:r w:rsidRPr="007701E8">
              <w:rPr>
                <w:rFonts w:ascii="Arial" w:hAnsi="Arial" w:cs="Arial"/>
                <w:b/>
                <w:bCs/>
                <w:color w:val="000000" w:themeColor="text1"/>
              </w:rPr>
              <w:t>How our curriculum builds over time</w:t>
            </w:r>
          </w:p>
        </w:tc>
        <w:tc>
          <w:tcPr>
            <w:tcW w:w="8221" w:type="dxa"/>
            <w:vAlign w:val="center"/>
          </w:tcPr>
          <w:p w14:paraId="5ACA11D5" w14:textId="77777777" w:rsidR="002B4854" w:rsidRPr="007701E8" w:rsidRDefault="002B4854" w:rsidP="002B4854">
            <w:pPr>
              <w:pStyle w:val="ListParagraph"/>
              <w:numPr>
                <w:ilvl w:val="0"/>
                <w:numId w:val="32"/>
              </w:numPr>
              <w:spacing w:line="259" w:lineRule="auto"/>
              <w:jc w:val="both"/>
              <w:rPr>
                <w:rFonts w:ascii="Arial" w:hAnsi="Arial" w:cs="Arial"/>
                <w:color w:val="000000" w:themeColor="text1"/>
                <w:sz w:val="20"/>
              </w:rPr>
            </w:pPr>
            <w:r w:rsidRPr="007701E8">
              <w:rPr>
                <w:rFonts w:ascii="Arial" w:hAnsi="Arial" w:cs="Arial"/>
                <w:color w:val="000000" w:themeColor="text1"/>
                <w:sz w:val="20"/>
                <w:szCs w:val="20"/>
              </w:rPr>
              <w:t xml:space="preserve">During the course of studying Art at Dallam, students will experience a wide range of techniques and be familiarised with a broad selection of artistic styles and artists. </w:t>
            </w:r>
          </w:p>
          <w:p w14:paraId="151AED80" w14:textId="55BE8E90" w:rsidR="002B4854" w:rsidRPr="007701E8" w:rsidRDefault="002B4854" w:rsidP="002B4854">
            <w:pPr>
              <w:pStyle w:val="ListParagraph"/>
              <w:numPr>
                <w:ilvl w:val="0"/>
                <w:numId w:val="32"/>
              </w:numPr>
              <w:spacing w:line="259" w:lineRule="auto"/>
              <w:jc w:val="both"/>
              <w:rPr>
                <w:rFonts w:ascii="Arial" w:hAnsi="Arial" w:cs="Arial"/>
                <w:color w:val="000000" w:themeColor="text1"/>
                <w:sz w:val="20"/>
              </w:rPr>
            </w:pPr>
            <w:r w:rsidRPr="007701E8">
              <w:rPr>
                <w:rFonts w:ascii="Arial" w:hAnsi="Arial" w:cs="Arial"/>
                <w:color w:val="000000" w:themeColor="text1"/>
                <w:sz w:val="20"/>
              </w:rPr>
              <w:t xml:space="preserve">We want to provide opportunity for students to explore a range of artistic disciplines and gain skills in a variety of techniques and media. This will enable students to understand the unique qualities of different materials and learn to exploit these within their work. </w:t>
            </w:r>
          </w:p>
          <w:p w14:paraId="4516082A" w14:textId="77777777" w:rsidR="002B4854" w:rsidRPr="007701E8" w:rsidRDefault="002B4854" w:rsidP="002B4854">
            <w:pPr>
              <w:pStyle w:val="ListParagraph"/>
              <w:numPr>
                <w:ilvl w:val="0"/>
                <w:numId w:val="32"/>
              </w:numPr>
              <w:spacing w:line="259" w:lineRule="auto"/>
              <w:jc w:val="both"/>
              <w:rPr>
                <w:rFonts w:ascii="Arial" w:hAnsi="Arial" w:cs="Arial"/>
                <w:color w:val="000000" w:themeColor="text1"/>
                <w:sz w:val="20"/>
              </w:rPr>
            </w:pPr>
            <w:r w:rsidRPr="007701E8">
              <w:rPr>
                <w:rFonts w:ascii="Arial" w:hAnsi="Arial" w:cs="Arial"/>
                <w:color w:val="000000" w:themeColor="text1"/>
                <w:sz w:val="20"/>
              </w:rPr>
              <w:t xml:space="preserve">We want to encourage students to investigate artist’s work and gain interpretive and analytical skills. </w:t>
            </w:r>
          </w:p>
          <w:p w14:paraId="794403BA" w14:textId="77777777" w:rsidR="002B4854" w:rsidRPr="007701E8" w:rsidRDefault="002B4854" w:rsidP="002B4854">
            <w:pPr>
              <w:pStyle w:val="ListParagraph"/>
              <w:numPr>
                <w:ilvl w:val="0"/>
                <w:numId w:val="32"/>
              </w:numPr>
              <w:spacing w:line="259" w:lineRule="auto"/>
              <w:jc w:val="both"/>
              <w:rPr>
                <w:rFonts w:ascii="Arial" w:hAnsi="Arial" w:cs="Arial"/>
                <w:color w:val="000000" w:themeColor="text1"/>
                <w:sz w:val="20"/>
              </w:rPr>
            </w:pPr>
            <w:r w:rsidRPr="007701E8">
              <w:rPr>
                <w:rFonts w:ascii="Arial" w:hAnsi="Arial" w:cs="Arial"/>
                <w:color w:val="000000" w:themeColor="text1"/>
                <w:sz w:val="20"/>
              </w:rPr>
              <w:t>We want students to become familiar with artistic vocabulary, using the formal elements to discuss their own work and the work of others.</w:t>
            </w:r>
          </w:p>
          <w:p w14:paraId="414FF9EB" w14:textId="77777777" w:rsidR="002B4854" w:rsidRPr="007701E8" w:rsidRDefault="002B4854" w:rsidP="002B4854">
            <w:pPr>
              <w:pStyle w:val="ListParagraph"/>
              <w:numPr>
                <w:ilvl w:val="0"/>
                <w:numId w:val="32"/>
              </w:numPr>
              <w:spacing w:line="259" w:lineRule="auto"/>
              <w:jc w:val="both"/>
              <w:rPr>
                <w:rFonts w:ascii="Arial" w:hAnsi="Arial" w:cs="Arial"/>
                <w:color w:val="000000" w:themeColor="text1"/>
                <w:sz w:val="20"/>
              </w:rPr>
            </w:pPr>
            <w:r w:rsidRPr="007701E8">
              <w:rPr>
                <w:rFonts w:ascii="Arial" w:hAnsi="Arial" w:cs="Arial"/>
                <w:color w:val="000000" w:themeColor="text1"/>
                <w:sz w:val="20"/>
              </w:rPr>
              <w:t xml:space="preserve">We want students to understand how Art is created and produced. Though this understanding, students will know how different artists use different techniques to communicate their ideas and concepts.  </w:t>
            </w:r>
          </w:p>
          <w:p w14:paraId="3D74E86D" w14:textId="72C6E7CB" w:rsidR="00B9796B" w:rsidRPr="00972002" w:rsidRDefault="002B4854" w:rsidP="00972002">
            <w:pPr>
              <w:pStyle w:val="ListParagraph"/>
              <w:numPr>
                <w:ilvl w:val="0"/>
                <w:numId w:val="32"/>
              </w:numPr>
              <w:spacing w:line="259" w:lineRule="auto"/>
              <w:jc w:val="both"/>
              <w:rPr>
                <w:rFonts w:ascii="Arial" w:hAnsi="Arial" w:cs="Arial"/>
                <w:color w:val="000000" w:themeColor="text1"/>
                <w:sz w:val="20"/>
              </w:rPr>
            </w:pPr>
            <w:r w:rsidRPr="007701E8">
              <w:rPr>
                <w:rFonts w:ascii="Arial" w:hAnsi="Arial" w:cs="Arial"/>
                <w:color w:val="000000" w:themeColor="text1"/>
                <w:sz w:val="20"/>
              </w:rPr>
              <w:t>We want to st</w:t>
            </w:r>
            <w:r w:rsidR="007C2529">
              <w:rPr>
                <w:rFonts w:ascii="Arial" w:hAnsi="Arial" w:cs="Arial"/>
                <w:color w:val="000000" w:themeColor="text1"/>
                <w:sz w:val="20"/>
              </w:rPr>
              <w:t>imulate a lasting curiosity in Art Craft and D</w:t>
            </w:r>
            <w:r w:rsidRPr="007701E8">
              <w:rPr>
                <w:rFonts w:ascii="Arial" w:hAnsi="Arial" w:cs="Arial"/>
                <w:color w:val="000000" w:themeColor="text1"/>
                <w:sz w:val="20"/>
              </w:rPr>
              <w:t>esign and create an atmosphere where students are excited to learn, make mistakes an</w:t>
            </w:r>
            <w:r w:rsidR="008D59FA">
              <w:rPr>
                <w:rFonts w:ascii="Arial" w:hAnsi="Arial" w:cs="Arial"/>
                <w:color w:val="000000" w:themeColor="text1"/>
                <w:sz w:val="20"/>
              </w:rPr>
              <w:t>d strive to continually develop</w:t>
            </w:r>
            <w:r w:rsidR="007C2529">
              <w:rPr>
                <w:rFonts w:ascii="Arial" w:hAnsi="Arial" w:cs="Arial"/>
                <w:color w:val="000000" w:themeColor="text1"/>
                <w:sz w:val="20"/>
              </w:rPr>
              <w:t>.</w:t>
            </w:r>
          </w:p>
        </w:tc>
      </w:tr>
      <w:tr w:rsidR="007701E8" w:rsidRPr="007701E8" w14:paraId="032D3E5F" w14:textId="77777777" w:rsidTr="000641CF">
        <w:trPr>
          <w:trHeight w:val="2478"/>
        </w:trPr>
        <w:tc>
          <w:tcPr>
            <w:tcW w:w="2122" w:type="dxa"/>
            <w:vAlign w:val="center"/>
          </w:tcPr>
          <w:p w14:paraId="087852F6" w14:textId="77777777" w:rsidR="007F3FD4" w:rsidRPr="007701E8" w:rsidRDefault="005E1020">
            <w:pPr>
              <w:rPr>
                <w:rFonts w:ascii="Arial" w:hAnsi="Arial" w:cs="Arial"/>
                <w:b/>
                <w:bCs/>
                <w:color w:val="000000" w:themeColor="text1"/>
              </w:rPr>
            </w:pPr>
            <w:r w:rsidRPr="007701E8">
              <w:rPr>
                <w:rFonts w:ascii="Arial" w:hAnsi="Arial" w:cs="Arial"/>
                <w:b/>
                <w:bCs/>
                <w:color w:val="000000" w:themeColor="text1"/>
              </w:rPr>
              <w:lastRenderedPageBreak/>
              <w:t>Key ingredients of a lesson</w:t>
            </w:r>
          </w:p>
        </w:tc>
        <w:tc>
          <w:tcPr>
            <w:tcW w:w="8221" w:type="dxa"/>
            <w:vAlign w:val="center"/>
          </w:tcPr>
          <w:p w14:paraId="2179D5F9" w14:textId="77777777" w:rsidR="003C496B" w:rsidRPr="007701E8" w:rsidRDefault="003C496B" w:rsidP="003C496B">
            <w:pPr>
              <w:jc w:val="both"/>
              <w:rPr>
                <w:rFonts w:ascii="Arial" w:hAnsi="Arial" w:cs="Arial"/>
                <w:color w:val="000000" w:themeColor="text1"/>
                <w:sz w:val="20"/>
                <w:szCs w:val="20"/>
              </w:rPr>
            </w:pPr>
            <w:r w:rsidRPr="007701E8">
              <w:rPr>
                <w:rFonts w:ascii="Arial" w:hAnsi="Arial" w:cs="Arial"/>
                <w:color w:val="000000" w:themeColor="text1"/>
                <w:sz w:val="20"/>
                <w:szCs w:val="20"/>
              </w:rPr>
              <w:t>In your Art lessons, you will expect:</w:t>
            </w:r>
          </w:p>
          <w:p w14:paraId="5A126335" w14:textId="53B748F0" w:rsidR="003C496B" w:rsidRPr="007701E8" w:rsidRDefault="003C496B" w:rsidP="00C81CF0">
            <w:pPr>
              <w:pStyle w:val="ListParagraph"/>
              <w:numPr>
                <w:ilvl w:val="0"/>
                <w:numId w:val="37"/>
              </w:numPr>
              <w:jc w:val="both"/>
              <w:rPr>
                <w:rFonts w:ascii="Arial" w:hAnsi="Arial" w:cs="Arial"/>
                <w:color w:val="000000" w:themeColor="text1"/>
                <w:sz w:val="20"/>
                <w:szCs w:val="20"/>
              </w:rPr>
            </w:pPr>
            <w:r w:rsidRPr="007701E8">
              <w:rPr>
                <w:rFonts w:ascii="Arial" w:hAnsi="Arial" w:cs="Arial"/>
                <w:color w:val="000000" w:themeColor="text1"/>
                <w:sz w:val="20"/>
                <w:szCs w:val="20"/>
              </w:rPr>
              <w:t>A safe environment where success is celebrated and less confident individuals feel brave enough to ‘take a risk’ without fear of getting it wrong</w:t>
            </w:r>
            <w:r w:rsidR="007C2529">
              <w:rPr>
                <w:rFonts w:ascii="Arial" w:hAnsi="Arial" w:cs="Arial"/>
                <w:color w:val="000000" w:themeColor="text1"/>
                <w:sz w:val="20"/>
                <w:szCs w:val="20"/>
              </w:rPr>
              <w:t>.</w:t>
            </w:r>
          </w:p>
          <w:p w14:paraId="0E74D979" w14:textId="3975F222" w:rsidR="003C496B" w:rsidRPr="007701E8" w:rsidRDefault="003C496B" w:rsidP="00C81CF0">
            <w:pPr>
              <w:pStyle w:val="ListParagraph"/>
              <w:numPr>
                <w:ilvl w:val="0"/>
                <w:numId w:val="37"/>
              </w:numPr>
              <w:jc w:val="both"/>
              <w:rPr>
                <w:rFonts w:ascii="Arial" w:hAnsi="Arial" w:cs="Arial"/>
                <w:color w:val="000000" w:themeColor="text1"/>
                <w:sz w:val="20"/>
                <w:szCs w:val="20"/>
              </w:rPr>
            </w:pPr>
            <w:r w:rsidRPr="007701E8">
              <w:rPr>
                <w:rFonts w:ascii="Arial" w:hAnsi="Arial" w:cs="Arial"/>
                <w:color w:val="000000" w:themeColor="text1"/>
                <w:sz w:val="20"/>
                <w:szCs w:val="20"/>
              </w:rPr>
              <w:t>Passionate and enthusiastic teachers who love what they do and enjoy introducing students to the world of Art</w:t>
            </w:r>
            <w:r w:rsidR="007C2529">
              <w:rPr>
                <w:rFonts w:ascii="Arial" w:hAnsi="Arial" w:cs="Arial"/>
                <w:color w:val="000000" w:themeColor="text1"/>
                <w:sz w:val="20"/>
                <w:szCs w:val="20"/>
              </w:rPr>
              <w:t>.</w:t>
            </w:r>
          </w:p>
          <w:p w14:paraId="33C7BC0B" w14:textId="7CD6DF1C" w:rsidR="003C496B" w:rsidRPr="007701E8" w:rsidRDefault="003C496B" w:rsidP="00C81CF0">
            <w:pPr>
              <w:pStyle w:val="ListParagraph"/>
              <w:numPr>
                <w:ilvl w:val="0"/>
                <w:numId w:val="37"/>
              </w:numPr>
              <w:jc w:val="both"/>
              <w:rPr>
                <w:rFonts w:ascii="Arial" w:hAnsi="Arial" w:cs="Arial"/>
                <w:color w:val="000000" w:themeColor="text1"/>
                <w:sz w:val="20"/>
                <w:szCs w:val="20"/>
              </w:rPr>
            </w:pPr>
            <w:r w:rsidRPr="007701E8">
              <w:rPr>
                <w:rFonts w:ascii="Arial" w:hAnsi="Arial" w:cs="Arial"/>
                <w:color w:val="000000" w:themeColor="text1"/>
                <w:sz w:val="20"/>
                <w:szCs w:val="20"/>
              </w:rPr>
              <w:t>Students who are inquisitive, eager to learn and enjoy exploring new concepts</w:t>
            </w:r>
            <w:r w:rsidR="007C2529">
              <w:rPr>
                <w:rFonts w:ascii="Arial" w:hAnsi="Arial" w:cs="Arial"/>
                <w:color w:val="000000" w:themeColor="text1"/>
                <w:sz w:val="20"/>
                <w:szCs w:val="20"/>
              </w:rPr>
              <w:t>.</w:t>
            </w:r>
          </w:p>
          <w:p w14:paraId="383F0F7E" w14:textId="2437F1A8" w:rsidR="007F3FD4" w:rsidRPr="008D59FA" w:rsidRDefault="008D59FA" w:rsidP="008D59FA">
            <w:pPr>
              <w:pStyle w:val="ListParagraph"/>
              <w:numPr>
                <w:ilvl w:val="0"/>
                <w:numId w:val="37"/>
              </w:numPr>
              <w:jc w:val="both"/>
              <w:rPr>
                <w:rFonts w:ascii="Arial" w:hAnsi="Arial" w:cs="Arial"/>
                <w:color w:val="000000" w:themeColor="text1"/>
                <w:sz w:val="20"/>
                <w:szCs w:val="20"/>
              </w:rPr>
            </w:pPr>
            <w:r>
              <w:rPr>
                <w:rFonts w:ascii="Arial" w:hAnsi="Arial" w:cs="Arial"/>
                <w:color w:val="000000" w:themeColor="text1"/>
                <w:sz w:val="20"/>
                <w:szCs w:val="20"/>
              </w:rPr>
              <w:t>O</w:t>
            </w:r>
            <w:r w:rsidR="003C496B" w:rsidRPr="007701E8">
              <w:rPr>
                <w:rFonts w:ascii="Arial" w:hAnsi="Arial" w:cs="Arial"/>
                <w:color w:val="000000" w:themeColor="text1"/>
                <w:sz w:val="20"/>
                <w:szCs w:val="20"/>
              </w:rPr>
              <w:t xml:space="preserve">pportunity to enhance </w:t>
            </w:r>
            <w:r w:rsidR="00B858FC" w:rsidRPr="007701E8">
              <w:rPr>
                <w:rFonts w:ascii="Arial" w:hAnsi="Arial" w:cs="Arial"/>
                <w:color w:val="000000" w:themeColor="text1"/>
                <w:sz w:val="20"/>
                <w:szCs w:val="20"/>
              </w:rPr>
              <w:t>study</w:t>
            </w:r>
            <w:r w:rsidR="003C496B" w:rsidRPr="007701E8">
              <w:rPr>
                <w:rFonts w:ascii="Arial" w:hAnsi="Arial" w:cs="Arial"/>
                <w:color w:val="000000" w:themeColor="text1"/>
                <w:sz w:val="20"/>
                <w:szCs w:val="20"/>
              </w:rPr>
              <w:t xml:space="preserve"> through extra-curricular activity</w:t>
            </w:r>
            <w:r>
              <w:rPr>
                <w:rFonts w:ascii="Arial" w:hAnsi="Arial" w:cs="Arial"/>
                <w:color w:val="000000" w:themeColor="text1"/>
                <w:sz w:val="20"/>
                <w:szCs w:val="20"/>
              </w:rPr>
              <w:t xml:space="preserve"> with u</w:t>
            </w:r>
            <w:r w:rsidR="003C496B" w:rsidRPr="008D59FA">
              <w:rPr>
                <w:rFonts w:ascii="Arial" w:hAnsi="Arial" w:cs="Arial"/>
                <w:color w:val="000000" w:themeColor="text1"/>
                <w:sz w:val="20"/>
                <w:szCs w:val="20"/>
              </w:rPr>
              <w:t xml:space="preserve">p to date pedagogy, including technology, to deliver the most relevant and engaging lessons </w:t>
            </w:r>
          </w:p>
        </w:tc>
      </w:tr>
      <w:tr w:rsidR="007701E8" w:rsidRPr="007701E8" w14:paraId="7FE63DEE" w14:textId="77777777" w:rsidTr="000641CF">
        <w:trPr>
          <w:trHeight w:val="2478"/>
        </w:trPr>
        <w:tc>
          <w:tcPr>
            <w:tcW w:w="2122" w:type="dxa"/>
            <w:vAlign w:val="center"/>
          </w:tcPr>
          <w:p w14:paraId="5FAFD003" w14:textId="77777777" w:rsidR="007F3FD4" w:rsidRPr="007701E8" w:rsidRDefault="005E1020">
            <w:pPr>
              <w:rPr>
                <w:rFonts w:ascii="Arial" w:hAnsi="Arial" w:cs="Arial"/>
                <w:b/>
                <w:bCs/>
                <w:color w:val="000000" w:themeColor="text1"/>
              </w:rPr>
            </w:pPr>
            <w:r w:rsidRPr="007701E8">
              <w:rPr>
                <w:rFonts w:ascii="Arial" w:hAnsi="Arial" w:cs="Arial"/>
                <w:b/>
                <w:bCs/>
                <w:color w:val="000000" w:themeColor="text1"/>
              </w:rPr>
              <w:t>How we assess the knowledge, understanding and skills of students</w:t>
            </w:r>
          </w:p>
        </w:tc>
        <w:tc>
          <w:tcPr>
            <w:tcW w:w="8221" w:type="dxa"/>
            <w:vAlign w:val="center"/>
          </w:tcPr>
          <w:p w14:paraId="0925C6D3" w14:textId="77777777" w:rsidR="00043924" w:rsidRPr="007701E8" w:rsidRDefault="00043924" w:rsidP="00017C67">
            <w:pPr>
              <w:pStyle w:val="ListParagraph"/>
              <w:numPr>
                <w:ilvl w:val="0"/>
                <w:numId w:val="40"/>
              </w:numPr>
              <w:jc w:val="both"/>
              <w:rPr>
                <w:rFonts w:ascii="Arial" w:hAnsi="Arial" w:cs="Arial"/>
                <w:color w:val="000000" w:themeColor="text1"/>
                <w:sz w:val="20"/>
                <w:szCs w:val="20"/>
              </w:rPr>
            </w:pPr>
            <w:r w:rsidRPr="007701E8">
              <w:rPr>
                <w:rFonts w:ascii="Arial" w:hAnsi="Arial" w:cs="Arial"/>
                <w:color w:val="000000" w:themeColor="text1"/>
                <w:sz w:val="20"/>
                <w:szCs w:val="20"/>
              </w:rPr>
              <w:t>Students are assessed through a mixture of questioning techniques such as ‘no hands up’ and ‘cold calling’.</w:t>
            </w:r>
          </w:p>
          <w:p w14:paraId="5D39009D" w14:textId="27F8564C" w:rsidR="00043924" w:rsidRPr="007701E8" w:rsidRDefault="00043924" w:rsidP="00017C67">
            <w:pPr>
              <w:pStyle w:val="ListParagraph"/>
              <w:numPr>
                <w:ilvl w:val="0"/>
                <w:numId w:val="39"/>
              </w:numPr>
              <w:jc w:val="both"/>
              <w:rPr>
                <w:rFonts w:ascii="Arial" w:hAnsi="Arial" w:cs="Arial"/>
                <w:color w:val="000000" w:themeColor="text1"/>
                <w:sz w:val="20"/>
                <w:szCs w:val="20"/>
              </w:rPr>
            </w:pPr>
            <w:r w:rsidRPr="007701E8">
              <w:rPr>
                <w:rFonts w:ascii="Arial" w:hAnsi="Arial" w:cs="Arial"/>
                <w:color w:val="000000" w:themeColor="text1"/>
                <w:sz w:val="20"/>
                <w:szCs w:val="20"/>
              </w:rPr>
              <w:t>Students are encouraged to share and demonstrate progress in practical work at suitable points and they engage in a mixture of teacher and peer verbal feedback</w:t>
            </w:r>
            <w:r w:rsidR="007C2529">
              <w:rPr>
                <w:rFonts w:ascii="Arial" w:hAnsi="Arial" w:cs="Arial"/>
                <w:color w:val="000000" w:themeColor="text1"/>
                <w:sz w:val="20"/>
                <w:szCs w:val="20"/>
              </w:rPr>
              <w:t>.</w:t>
            </w:r>
          </w:p>
          <w:p w14:paraId="30822222" w14:textId="77777777" w:rsidR="000C33BD" w:rsidRPr="007701E8" w:rsidRDefault="000C33BD" w:rsidP="00017C67">
            <w:pPr>
              <w:pStyle w:val="ListParagraph"/>
              <w:numPr>
                <w:ilvl w:val="0"/>
                <w:numId w:val="39"/>
              </w:numPr>
              <w:jc w:val="both"/>
              <w:rPr>
                <w:rFonts w:ascii="Arial" w:hAnsi="Arial" w:cs="Arial"/>
                <w:color w:val="000000" w:themeColor="text1"/>
                <w:sz w:val="20"/>
                <w:szCs w:val="20"/>
              </w:rPr>
            </w:pPr>
            <w:r w:rsidRPr="007701E8">
              <w:rPr>
                <w:rFonts w:ascii="Arial" w:hAnsi="Arial" w:cs="Arial"/>
                <w:color w:val="000000" w:themeColor="text1"/>
                <w:sz w:val="20"/>
                <w:szCs w:val="20"/>
              </w:rPr>
              <w:t xml:space="preserve">There are formal feedback sheets provided at key stages of each project, giving students feedback on the clear learning objectives at the beginning of each project. </w:t>
            </w:r>
          </w:p>
          <w:p w14:paraId="6AB62C9A" w14:textId="6FFF892E" w:rsidR="000C33BD" w:rsidRPr="007701E8" w:rsidRDefault="000C33BD" w:rsidP="000C33BD">
            <w:pPr>
              <w:pStyle w:val="ListParagraph"/>
              <w:numPr>
                <w:ilvl w:val="0"/>
                <w:numId w:val="39"/>
              </w:numPr>
              <w:jc w:val="both"/>
              <w:rPr>
                <w:rFonts w:ascii="Arial" w:hAnsi="Arial" w:cs="Arial"/>
                <w:color w:val="000000" w:themeColor="text1"/>
                <w:sz w:val="20"/>
                <w:szCs w:val="20"/>
              </w:rPr>
            </w:pPr>
            <w:r w:rsidRPr="007701E8">
              <w:rPr>
                <w:rFonts w:ascii="Arial" w:hAnsi="Arial" w:cs="Arial"/>
                <w:color w:val="000000" w:themeColor="text1"/>
                <w:sz w:val="20"/>
                <w:szCs w:val="20"/>
              </w:rPr>
              <w:t xml:space="preserve">Feedback in lessons verbally is very frequent and teachers </w:t>
            </w:r>
            <w:r w:rsidR="00017C67" w:rsidRPr="007701E8">
              <w:rPr>
                <w:rFonts w:ascii="Arial" w:hAnsi="Arial" w:cs="Arial"/>
                <w:color w:val="000000" w:themeColor="text1"/>
                <w:sz w:val="20"/>
                <w:szCs w:val="20"/>
              </w:rPr>
              <w:t>will use this method of</w:t>
            </w:r>
            <w:r w:rsidRPr="007701E8">
              <w:rPr>
                <w:rFonts w:ascii="Arial" w:hAnsi="Arial" w:cs="Arial"/>
                <w:color w:val="000000" w:themeColor="text1"/>
                <w:sz w:val="20"/>
                <w:szCs w:val="20"/>
              </w:rPr>
              <w:t xml:space="preserve"> feedback for immediate impact.</w:t>
            </w:r>
          </w:p>
          <w:p w14:paraId="6ED95C27" w14:textId="77777777" w:rsidR="00043924" w:rsidRPr="007701E8" w:rsidRDefault="00043924" w:rsidP="000C33BD">
            <w:pPr>
              <w:pStyle w:val="ListParagraph"/>
              <w:numPr>
                <w:ilvl w:val="0"/>
                <w:numId w:val="15"/>
              </w:numPr>
              <w:jc w:val="both"/>
              <w:rPr>
                <w:rFonts w:ascii="Arial" w:hAnsi="Arial" w:cs="Arial"/>
                <w:color w:val="000000" w:themeColor="text1"/>
                <w:sz w:val="20"/>
                <w:szCs w:val="20"/>
              </w:rPr>
            </w:pPr>
            <w:r w:rsidRPr="007701E8">
              <w:rPr>
                <w:rFonts w:ascii="Arial" w:hAnsi="Arial" w:cs="Arial"/>
                <w:color w:val="000000" w:themeColor="text1"/>
                <w:sz w:val="20"/>
                <w:szCs w:val="20"/>
              </w:rPr>
              <w:t xml:space="preserve">Summative assessment takes place during the penultimate weeks of a project and students are given the opportunity to refine and act on feedback. </w:t>
            </w:r>
          </w:p>
          <w:p w14:paraId="00F8FB60" w14:textId="7D136138" w:rsidR="000C33BD" w:rsidRPr="007701E8" w:rsidRDefault="00043924" w:rsidP="008C11D0">
            <w:pPr>
              <w:pStyle w:val="ListParagraph"/>
              <w:numPr>
                <w:ilvl w:val="0"/>
                <w:numId w:val="15"/>
              </w:numPr>
              <w:jc w:val="both"/>
              <w:rPr>
                <w:rFonts w:ascii="Arial" w:hAnsi="Arial" w:cs="Arial"/>
                <w:color w:val="000000" w:themeColor="text1"/>
                <w:sz w:val="20"/>
                <w:szCs w:val="20"/>
              </w:rPr>
            </w:pPr>
            <w:r w:rsidRPr="007701E8">
              <w:rPr>
                <w:rFonts w:ascii="Arial" w:hAnsi="Arial" w:cs="Arial"/>
                <w:color w:val="000000" w:themeColor="text1"/>
                <w:sz w:val="20"/>
                <w:szCs w:val="20"/>
              </w:rPr>
              <w:t xml:space="preserve">Students regularly self-reflect on their own learning and </w:t>
            </w:r>
            <w:proofErr w:type="gramStart"/>
            <w:r w:rsidRPr="007701E8">
              <w:rPr>
                <w:rFonts w:ascii="Arial" w:hAnsi="Arial" w:cs="Arial"/>
                <w:color w:val="000000" w:themeColor="text1"/>
                <w:sz w:val="20"/>
                <w:szCs w:val="20"/>
              </w:rPr>
              <w:t xml:space="preserve">form </w:t>
            </w:r>
            <w:r w:rsidR="008C11D0">
              <w:rPr>
                <w:rFonts w:ascii="Arial" w:hAnsi="Arial" w:cs="Arial"/>
                <w:color w:val="000000" w:themeColor="text1"/>
                <w:sz w:val="20"/>
                <w:szCs w:val="20"/>
              </w:rPr>
              <w:t xml:space="preserve"> their</w:t>
            </w:r>
            <w:proofErr w:type="gramEnd"/>
            <w:r w:rsidR="008C11D0">
              <w:rPr>
                <w:rFonts w:ascii="Arial" w:hAnsi="Arial" w:cs="Arial"/>
                <w:color w:val="000000" w:themeColor="text1"/>
                <w:sz w:val="20"/>
                <w:szCs w:val="20"/>
              </w:rPr>
              <w:t xml:space="preserve"> own personal </w:t>
            </w:r>
            <w:r w:rsidRPr="007701E8">
              <w:rPr>
                <w:rFonts w:ascii="Arial" w:hAnsi="Arial" w:cs="Arial"/>
                <w:color w:val="000000" w:themeColor="text1"/>
                <w:sz w:val="20"/>
                <w:szCs w:val="20"/>
              </w:rPr>
              <w:t>targets</w:t>
            </w:r>
            <w:r w:rsidR="007C2529">
              <w:rPr>
                <w:rFonts w:ascii="Arial" w:hAnsi="Arial" w:cs="Arial"/>
                <w:color w:val="000000" w:themeColor="text1"/>
                <w:sz w:val="20"/>
                <w:szCs w:val="20"/>
              </w:rPr>
              <w:t>.</w:t>
            </w:r>
            <w:r w:rsidRPr="008C11D0">
              <w:rPr>
                <w:rFonts w:ascii="Arial" w:hAnsi="Arial" w:cs="Arial"/>
                <w:color w:val="ED7D31" w:themeColor="accent2"/>
                <w:sz w:val="20"/>
                <w:szCs w:val="20"/>
              </w:rPr>
              <w:t xml:space="preserve"> </w:t>
            </w:r>
          </w:p>
        </w:tc>
      </w:tr>
      <w:tr w:rsidR="007701E8" w:rsidRPr="007701E8" w14:paraId="43583862" w14:textId="77777777" w:rsidTr="000641CF">
        <w:trPr>
          <w:trHeight w:val="2478"/>
        </w:trPr>
        <w:tc>
          <w:tcPr>
            <w:tcW w:w="2122" w:type="dxa"/>
            <w:shd w:val="clear" w:color="auto" w:fill="auto"/>
            <w:vAlign w:val="center"/>
          </w:tcPr>
          <w:p w14:paraId="1B00A234" w14:textId="77777777" w:rsidR="007F3FD4" w:rsidRPr="007701E8" w:rsidRDefault="005E1020">
            <w:pPr>
              <w:rPr>
                <w:rFonts w:ascii="Arial" w:hAnsi="Arial" w:cs="Arial"/>
                <w:b/>
                <w:bCs/>
                <w:color w:val="000000" w:themeColor="text1"/>
              </w:rPr>
            </w:pPr>
            <w:r w:rsidRPr="007701E8">
              <w:rPr>
                <w:rFonts w:ascii="Arial" w:hAnsi="Arial" w:cs="Arial"/>
                <w:b/>
                <w:bCs/>
                <w:color w:val="000000" w:themeColor="text1"/>
              </w:rPr>
              <w:t>How we provide cultural capital and extra-curricular opportunities</w:t>
            </w:r>
          </w:p>
        </w:tc>
        <w:tc>
          <w:tcPr>
            <w:tcW w:w="8221" w:type="dxa"/>
            <w:vAlign w:val="center"/>
          </w:tcPr>
          <w:p w14:paraId="22798A6E" w14:textId="142647A0" w:rsidR="00675900" w:rsidRPr="007C2529" w:rsidRDefault="000C33BD" w:rsidP="007C2529">
            <w:pPr>
              <w:pStyle w:val="ListParagraph"/>
              <w:numPr>
                <w:ilvl w:val="0"/>
                <w:numId w:val="14"/>
              </w:numPr>
              <w:jc w:val="both"/>
              <w:rPr>
                <w:rFonts w:ascii="Arial" w:hAnsi="Arial" w:cs="Arial"/>
                <w:color w:val="000000" w:themeColor="text1"/>
                <w:sz w:val="20"/>
                <w:szCs w:val="20"/>
              </w:rPr>
            </w:pPr>
            <w:r w:rsidRPr="007701E8">
              <w:rPr>
                <w:rFonts w:ascii="Arial" w:hAnsi="Arial" w:cs="Arial"/>
                <w:color w:val="000000" w:themeColor="text1"/>
                <w:sz w:val="20"/>
                <w:szCs w:val="20"/>
              </w:rPr>
              <w:t xml:space="preserve">Though the curriculum we provide </w:t>
            </w:r>
            <w:r w:rsidR="007C2529">
              <w:rPr>
                <w:rFonts w:ascii="Arial" w:hAnsi="Arial" w:cs="Arial"/>
                <w:color w:val="000000" w:themeColor="text1"/>
                <w:sz w:val="20"/>
                <w:szCs w:val="20"/>
              </w:rPr>
              <w:t>a</w:t>
            </w:r>
            <w:r w:rsidR="003C496B" w:rsidRPr="007701E8">
              <w:rPr>
                <w:rFonts w:ascii="Arial" w:hAnsi="Arial" w:cs="Arial"/>
                <w:color w:val="000000" w:themeColor="text1"/>
                <w:sz w:val="20"/>
                <w:szCs w:val="20"/>
              </w:rPr>
              <w:t>ccess</w:t>
            </w:r>
            <w:r w:rsidR="007C2529">
              <w:rPr>
                <w:rFonts w:ascii="Arial" w:hAnsi="Arial" w:cs="Arial"/>
                <w:color w:val="000000" w:themeColor="text1"/>
                <w:sz w:val="20"/>
                <w:szCs w:val="20"/>
              </w:rPr>
              <w:t xml:space="preserve"> to</w:t>
            </w:r>
            <w:r w:rsidR="003C496B" w:rsidRPr="007701E8">
              <w:rPr>
                <w:rFonts w:ascii="Arial" w:hAnsi="Arial" w:cs="Arial"/>
                <w:color w:val="000000" w:themeColor="text1"/>
                <w:sz w:val="20"/>
                <w:szCs w:val="20"/>
              </w:rPr>
              <w:t xml:space="preserve"> </w:t>
            </w:r>
            <w:r w:rsidR="007C2529">
              <w:rPr>
                <w:rFonts w:ascii="Arial" w:hAnsi="Arial" w:cs="Arial"/>
                <w:color w:val="000000" w:themeColor="text1"/>
                <w:sz w:val="20"/>
                <w:szCs w:val="20"/>
              </w:rPr>
              <w:t xml:space="preserve">study a wide range of cultures and </w:t>
            </w:r>
            <w:r w:rsidR="00675900" w:rsidRPr="007C2529">
              <w:rPr>
                <w:rFonts w:ascii="Arial" w:hAnsi="Arial" w:cs="Arial"/>
                <w:color w:val="000000" w:themeColor="text1"/>
                <w:sz w:val="20"/>
                <w:szCs w:val="20"/>
              </w:rPr>
              <w:t xml:space="preserve">experience a wide range of techniques/processes linked </w:t>
            </w:r>
            <w:r w:rsidR="007C2529">
              <w:rPr>
                <w:rFonts w:ascii="Arial" w:hAnsi="Arial" w:cs="Arial"/>
                <w:color w:val="000000" w:themeColor="text1"/>
                <w:sz w:val="20"/>
                <w:szCs w:val="20"/>
              </w:rPr>
              <w:t xml:space="preserve">to </w:t>
            </w:r>
            <w:r w:rsidR="00F255B9" w:rsidRPr="007C2529">
              <w:rPr>
                <w:rFonts w:ascii="Arial" w:hAnsi="Arial" w:cs="Arial"/>
                <w:color w:val="000000" w:themeColor="text1"/>
                <w:sz w:val="20"/>
                <w:szCs w:val="20"/>
              </w:rPr>
              <w:t xml:space="preserve">different artist’s styles from different cultural backgrounds. </w:t>
            </w:r>
            <w:r w:rsidR="00675900" w:rsidRPr="007C2529">
              <w:rPr>
                <w:rFonts w:ascii="Arial" w:hAnsi="Arial" w:cs="Arial"/>
                <w:color w:val="000000" w:themeColor="text1"/>
                <w:sz w:val="20"/>
                <w:szCs w:val="20"/>
              </w:rPr>
              <w:t xml:space="preserve"> </w:t>
            </w:r>
          </w:p>
          <w:p w14:paraId="2BC052C9" w14:textId="34AEC8E6" w:rsidR="00675900" w:rsidRPr="007701E8" w:rsidRDefault="000C33BD" w:rsidP="00F255B9">
            <w:pPr>
              <w:pStyle w:val="ListParagraph"/>
              <w:numPr>
                <w:ilvl w:val="0"/>
                <w:numId w:val="14"/>
              </w:numPr>
              <w:jc w:val="both"/>
              <w:rPr>
                <w:rFonts w:ascii="Arial" w:hAnsi="Arial" w:cs="Arial"/>
                <w:color w:val="000000" w:themeColor="text1"/>
                <w:sz w:val="20"/>
                <w:szCs w:val="20"/>
              </w:rPr>
            </w:pPr>
            <w:r w:rsidRPr="007701E8">
              <w:rPr>
                <w:rFonts w:ascii="Arial" w:hAnsi="Arial" w:cs="Arial"/>
                <w:color w:val="000000" w:themeColor="text1"/>
                <w:sz w:val="20"/>
                <w:szCs w:val="20"/>
              </w:rPr>
              <w:t>O</w:t>
            </w:r>
            <w:r w:rsidR="00675900" w:rsidRPr="007701E8">
              <w:rPr>
                <w:rFonts w:ascii="Arial" w:hAnsi="Arial" w:cs="Arial"/>
                <w:color w:val="000000" w:themeColor="text1"/>
                <w:sz w:val="20"/>
                <w:szCs w:val="20"/>
              </w:rPr>
              <w:t>pportunities</w:t>
            </w:r>
            <w:r w:rsidRPr="007701E8">
              <w:rPr>
                <w:rFonts w:ascii="Arial" w:hAnsi="Arial" w:cs="Arial"/>
                <w:color w:val="000000" w:themeColor="text1"/>
                <w:sz w:val="20"/>
                <w:szCs w:val="20"/>
              </w:rPr>
              <w:t xml:space="preserve"> </w:t>
            </w:r>
            <w:r w:rsidR="00293AE6" w:rsidRPr="007701E8">
              <w:rPr>
                <w:rFonts w:ascii="Arial" w:hAnsi="Arial" w:cs="Arial"/>
                <w:color w:val="000000" w:themeColor="text1"/>
                <w:sz w:val="20"/>
                <w:szCs w:val="20"/>
              </w:rPr>
              <w:t>are</w:t>
            </w:r>
            <w:r w:rsidR="00675900" w:rsidRPr="007701E8">
              <w:rPr>
                <w:rFonts w:ascii="Arial" w:hAnsi="Arial" w:cs="Arial"/>
                <w:color w:val="000000" w:themeColor="text1"/>
                <w:sz w:val="20"/>
                <w:szCs w:val="20"/>
              </w:rPr>
              <w:t xml:space="preserve"> promoted to get involved in Art events in the loca</w:t>
            </w:r>
            <w:r w:rsidR="00C61326" w:rsidRPr="007701E8">
              <w:rPr>
                <w:rFonts w:ascii="Arial" w:hAnsi="Arial" w:cs="Arial"/>
                <w:color w:val="000000" w:themeColor="text1"/>
                <w:sz w:val="20"/>
                <w:szCs w:val="20"/>
              </w:rPr>
              <w:t>l area such as</w:t>
            </w:r>
            <w:r w:rsidR="00675900" w:rsidRPr="007701E8">
              <w:rPr>
                <w:rFonts w:ascii="Arial" w:hAnsi="Arial" w:cs="Arial"/>
                <w:color w:val="000000" w:themeColor="text1"/>
                <w:sz w:val="20"/>
                <w:szCs w:val="20"/>
              </w:rPr>
              <w:t xml:space="preserve"> LICAF, galleries, workshops</w:t>
            </w:r>
            <w:r w:rsidR="00F255B9" w:rsidRPr="007701E8">
              <w:rPr>
                <w:rFonts w:ascii="Arial" w:hAnsi="Arial" w:cs="Arial"/>
                <w:color w:val="000000" w:themeColor="text1"/>
                <w:sz w:val="20"/>
                <w:szCs w:val="20"/>
              </w:rPr>
              <w:t xml:space="preserve"> and festivals</w:t>
            </w:r>
            <w:r w:rsidR="00675900" w:rsidRPr="007701E8">
              <w:rPr>
                <w:rFonts w:ascii="Arial" w:hAnsi="Arial" w:cs="Arial"/>
                <w:color w:val="000000" w:themeColor="text1"/>
                <w:sz w:val="20"/>
                <w:szCs w:val="20"/>
              </w:rPr>
              <w:t>.</w:t>
            </w:r>
          </w:p>
          <w:p w14:paraId="2CE66789" w14:textId="7DD16E25" w:rsidR="00C61326" w:rsidRPr="007701E8" w:rsidRDefault="00675900" w:rsidP="00C61326">
            <w:pPr>
              <w:pStyle w:val="ListParagraph"/>
              <w:numPr>
                <w:ilvl w:val="0"/>
                <w:numId w:val="14"/>
              </w:numPr>
              <w:jc w:val="both"/>
              <w:rPr>
                <w:rFonts w:ascii="Arial" w:hAnsi="Arial" w:cs="Arial"/>
                <w:color w:val="000000" w:themeColor="text1"/>
                <w:sz w:val="20"/>
                <w:szCs w:val="20"/>
              </w:rPr>
            </w:pPr>
            <w:r w:rsidRPr="007701E8">
              <w:rPr>
                <w:rFonts w:ascii="Arial" w:hAnsi="Arial" w:cs="Arial"/>
                <w:color w:val="000000" w:themeColor="text1"/>
                <w:sz w:val="20"/>
                <w:szCs w:val="20"/>
              </w:rPr>
              <w:t>Students have access to KS3</w:t>
            </w:r>
            <w:r w:rsidR="007C2529">
              <w:rPr>
                <w:rFonts w:ascii="Arial" w:hAnsi="Arial" w:cs="Arial"/>
                <w:color w:val="000000" w:themeColor="text1"/>
                <w:sz w:val="20"/>
                <w:szCs w:val="20"/>
              </w:rPr>
              <w:t xml:space="preserve"> A</w:t>
            </w:r>
            <w:r w:rsidR="00F255B9" w:rsidRPr="007701E8">
              <w:rPr>
                <w:rFonts w:ascii="Arial" w:hAnsi="Arial" w:cs="Arial"/>
                <w:color w:val="000000" w:themeColor="text1"/>
                <w:sz w:val="20"/>
                <w:szCs w:val="20"/>
              </w:rPr>
              <w:t>rt clu</w:t>
            </w:r>
            <w:r w:rsidR="00C61326" w:rsidRPr="007701E8">
              <w:rPr>
                <w:rFonts w:ascii="Arial" w:hAnsi="Arial" w:cs="Arial"/>
                <w:color w:val="000000" w:themeColor="text1"/>
                <w:sz w:val="20"/>
                <w:szCs w:val="20"/>
              </w:rPr>
              <w:t>b</w:t>
            </w:r>
            <w:r w:rsidR="00F255B9" w:rsidRPr="007701E8">
              <w:rPr>
                <w:rFonts w:ascii="Arial" w:hAnsi="Arial" w:cs="Arial"/>
                <w:color w:val="000000" w:themeColor="text1"/>
                <w:sz w:val="20"/>
                <w:szCs w:val="20"/>
              </w:rPr>
              <w:t xml:space="preserve"> once a week and drop in</w:t>
            </w:r>
            <w:r w:rsidR="007C2529">
              <w:rPr>
                <w:rFonts w:ascii="Arial" w:hAnsi="Arial" w:cs="Arial"/>
                <w:color w:val="000000" w:themeColor="text1"/>
                <w:sz w:val="20"/>
                <w:szCs w:val="20"/>
              </w:rPr>
              <w:t xml:space="preserve"> KS4 and KS5 A</w:t>
            </w:r>
            <w:r w:rsidRPr="007701E8">
              <w:rPr>
                <w:rFonts w:ascii="Arial" w:hAnsi="Arial" w:cs="Arial"/>
                <w:color w:val="000000" w:themeColor="text1"/>
                <w:sz w:val="20"/>
                <w:szCs w:val="20"/>
              </w:rPr>
              <w:t>rt clubs</w:t>
            </w:r>
            <w:r w:rsidR="00F255B9" w:rsidRPr="007701E8">
              <w:rPr>
                <w:rFonts w:ascii="Arial" w:hAnsi="Arial" w:cs="Arial"/>
                <w:color w:val="000000" w:themeColor="text1"/>
                <w:sz w:val="20"/>
                <w:szCs w:val="20"/>
              </w:rPr>
              <w:t xml:space="preserve"> are available at lunchtimes. </w:t>
            </w:r>
            <w:r w:rsidRPr="007701E8">
              <w:rPr>
                <w:rFonts w:ascii="Arial" w:hAnsi="Arial" w:cs="Arial"/>
                <w:color w:val="000000" w:themeColor="text1"/>
                <w:sz w:val="20"/>
                <w:szCs w:val="20"/>
              </w:rPr>
              <w:t xml:space="preserve"> </w:t>
            </w:r>
          </w:p>
          <w:p w14:paraId="6920644D" w14:textId="1E1EB66F" w:rsidR="000C33BD" w:rsidRPr="007701E8" w:rsidRDefault="00C61326" w:rsidP="00C61326">
            <w:pPr>
              <w:pStyle w:val="ListParagraph"/>
              <w:numPr>
                <w:ilvl w:val="0"/>
                <w:numId w:val="14"/>
              </w:numPr>
              <w:jc w:val="both"/>
              <w:rPr>
                <w:rFonts w:ascii="Arial" w:hAnsi="Arial" w:cs="Arial"/>
                <w:color w:val="000000" w:themeColor="text1"/>
                <w:sz w:val="20"/>
                <w:szCs w:val="20"/>
              </w:rPr>
            </w:pPr>
            <w:r w:rsidRPr="007701E8">
              <w:rPr>
                <w:rFonts w:ascii="Arial" w:hAnsi="Arial" w:cs="Arial"/>
                <w:color w:val="000000" w:themeColor="text1"/>
                <w:sz w:val="20"/>
                <w:szCs w:val="20"/>
              </w:rPr>
              <w:t>S</w:t>
            </w:r>
            <w:r w:rsidR="00675900" w:rsidRPr="007701E8">
              <w:rPr>
                <w:rFonts w:ascii="Arial" w:hAnsi="Arial" w:cs="Arial"/>
                <w:color w:val="000000" w:themeColor="text1"/>
                <w:sz w:val="20"/>
                <w:szCs w:val="20"/>
              </w:rPr>
              <w:t>tudents at KS4/5 are encouraged to respond to the environment around them</w:t>
            </w:r>
            <w:r w:rsidRPr="007701E8">
              <w:rPr>
                <w:rFonts w:ascii="Arial" w:hAnsi="Arial" w:cs="Arial"/>
                <w:color w:val="000000" w:themeColor="text1"/>
                <w:sz w:val="20"/>
                <w:szCs w:val="20"/>
              </w:rPr>
              <w:t xml:space="preserve"> </w:t>
            </w:r>
            <w:r w:rsidR="00675900" w:rsidRPr="007701E8">
              <w:rPr>
                <w:rFonts w:ascii="Arial" w:hAnsi="Arial" w:cs="Arial"/>
                <w:color w:val="000000" w:themeColor="text1"/>
                <w:sz w:val="20"/>
                <w:szCs w:val="20"/>
              </w:rPr>
              <w:t>in leading the themes for their projects.</w:t>
            </w:r>
          </w:p>
        </w:tc>
      </w:tr>
      <w:tr w:rsidR="007701E8" w:rsidRPr="007701E8" w14:paraId="6F6DE18E" w14:textId="77777777" w:rsidTr="008272B0">
        <w:trPr>
          <w:trHeight w:val="2405"/>
        </w:trPr>
        <w:tc>
          <w:tcPr>
            <w:tcW w:w="2122" w:type="dxa"/>
            <w:vAlign w:val="center"/>
          </w:tcPr>
          <w:p w14:paraId="3DB11E62" w14:textId="77777777" w:rsidR="007F3FD4" w:rsidRPr="007701E8" w:rsidRDefault="005E1020">
            <w:pPr>
              <w:rPr>
                <w:rFonts w:ascii="Arial" w:hAnsi="Arial" w:cs="Arial"/>
                <w:b/>
                <w:bCs/>
                <w:color w:val="000000" w:themeColor="text1"/>
              </w:rPr>
            </w:pPr>
            <w:r w:rsidRPr="007701E8">
              <w:rPr>
                <w:rFonts w:ascii="Arial" w:hAnsi="Arial" w:cs="Arial"/>
                <w:b/>
                <w:bCs/>
                <w:color w:val="000000" w:themeColor="text1"/>
              </w:rPr>
              <w:t>How we provide stretch and challenge enrichment</w:t>
            </w:r>
          </w:p>
        </w:tc>
        <w:tc>
          <w:tcPr>
            <w:tcW w:w="8221" w:type="dxa"/>
            <w:vAlign w:val="center"/>
          </w:tcPr>
          <w:p w14:paraId="018C7650" w14:textId="77777777" w:rsidR="00C61326" w:rsidRPr="007701E8" w:rsidRDefault="00C61326" w:rsidP="0035259F">
            <w:pPr>
              <w:pStyle w:val="ListParagraph"/>
              <w:numPr>
                <w:ilvl w:val="0"/>
                <w:numId w:val="41"/>
              </w:numPr>
              <w:rPr>
                <w:rFonts w:ascii="Arial" w:hAnsi="Arial" w:cs="Arial"/>
                <w:color w:val="000000" w:themeColor="text1"/>
                <w:sz w:val="20"/>
                <w:szCs w:val="20"/>
              </w:rPr>
            </w:pPr>
            <w:r w:rsidRPr="007701E8">
              <w:rPr>
                <w:rFonts w:ascii="Arial" w:hAnsi="Arial" w:cs="Arial"/>
                <w:color w:val="000000" w:themeColor="text1"/>
                <w:sz w:val="20"/>
                <w:szCs w:val="20"/>
              </w:rPr>
              <w:t>S</w:t>
            </w:r>
            <w:r w:rsidR="000C33BD" w:rsidRPr="007701E8">
              <w:rPr>
                <w:rFonts w:ascii="Arial" w:hAnsi="Arial" w:cs="Arial"/>
                <w:color w:val="000000" w:themeColor="text1"/>
                <w:sz w:val="20"/>
                <w:szCs w:val="20"/>
              </w:rPr>
              <w:t>tretch techniques are demonstrated by teachers during demonstrations or through 1</w:t>
            </w:r>
            <w:r w:rsidRPr="007701E8">
              <w:rPr>
                <w:rFonts w:ascii="Arial" w:hAnsi="Arial" w:cs="Arial"/>
                <w:color w:val="000000" w:themeColor="text1"/>
                <w:sz w:val="20"/>
                <w:szCs w:val="20"/>
              </w:rPr>
              <w:t>:</w:t>
            </w:r>
            <w:r w:rsidR="000C33BD" w:rsidRPr="007701E8">
              <w:rPr>
                <w:rFonts w:ascii="Arial" w:hAnsi="Arial" w:cs="Arial"/>
                <w:color w:val="000000" w:themeColor="text1"/>
                <w:sz w:val="20"/>
                <w:szCs w:val="20"/>
              </w:rPr>
              <w:t xml:space="preserve">1 tutorials. Additional materials are also available to make projects easier or more technically difficult dependent on pupil skill. </w:t>
            </w:r>
          </w:p>
          <w:p w14:paraId="2078C950" w14:textId="77777777" w:rsidR="00C61326" w:rsidRPr="007701E8" w:rsidRDefault="000C33BD" w:rsidP="0035259F">
            <w:pPr>
              <w:pStyle w:val="ListParagraph"/>
              <w:numPr>
                <w:ilvl w:val="0"/>
                <w:numId w:val="41"/>
              </w:numPr>
              <w:rPr>
                <w:rFonts w:ascii="Arial" w:hAnsi="Arial" w:cs="Arial"/>
                <w:color w:val="000000" w:themeColor="text1"/>
                <w:sz w:val="20"/>
                <w:szCs w:val="20"/>
              </w:rPr>
            </w:pPr>
            <w:r w:rsidRPr="007701E8">
              <w:rPr>
                <w:rFonts w:ascii="Arial" w:hAnsi="Arial" w:cs="Arial"/>
                <w:color w:val="000000" w:themeColor="text1"/>
                <w:sz w:val="20"/>
                <w:szCs w:val="20"/>
              </w:rPr>
              <w:t xml:space="preserve">Artist’s examples are selected based on pupil ability and more complex reference material is used for students to push skills and techniques. </w:t>
            </w:r>
          </w:p>
          <w:p w14:paraId="41DE4500" w14:textId="77777777" w:rsidR="00C61326" w:rsidRPr="007701E8" w:rsidRDefault="0035259F" w:rsidP="0035259F">
            <w:pPr>
              <w:pStyle w:val="ListParagraph"/>
              <w:numPr>
                <w:ilvl w:val="0"/>
                <w:numId w:val="41"/>
              </w:numPr>
              <w:rPr>
                <w:rFonts w:ascii="Arial" w:hAnsi="Arial" w:cs="Arial"/>
                <w:color w:val="000000" w:themeColor="text1"/>
                <w:sz w:val="20"/>
                <w:szCs w:val="20"/>
              </w:rPr>
            </w:pPr>
            <w:r w:rsidRPr="007701E8">
              <w:rPr>
                <w:rFonts w:ascii="Arial" w:hAnsi="Arial" w:cs="Arial"/>
                <w:color w:val="000000" w:themeColor="text1"/>
                <w:sz w:val="20"/>
                <w:szCs w:val="20"/>
              </w:rPr>
              <w:t xml:space="preserve">We stretch students by inviting them to attend extra-curricular clubs where they can extend their skills. </w:t>
            </w:r>
          </w:p>
          <w:p w14:paraId="4A905A43" w14:textId="635AACE3" w:rsidR="000C33BD" w:rsidRPr="007701E8" w:rsidRDefault="0035259F" w:rsidP="0035259F">
            <w:pPr>
              <w:pStyle w:val="ListParagraph"/>
              <w:numPr>
                <w:ilvl w:val="0"/>
                <w:numId w:val="41"/>
              </w:numPr>
              <w:rPr>
                <w:rFonts w:ascii="Arial" w:hAnsi="Arial" w:cs="Arial"/>
                <w:color w:val="000000" w:themeColor="text1"/>
                <w:sz w:val="20"/>
                <w:szCs w:val="20"/>
              </w:rPr>
            </w:pPr>
            <w:r w:rsidRPr="007701E8">
              <w:rPr>
                <w:rFonts w:ascii="Arial" w:hAnsi="Arial" w:cs="Arial"/>
                <w:color w:val="000000" w:themeColor="text1"/>
                <w:sz w:val="20"/>
                <w:szCs w:val="20"/>
              </w:rPr>
              <w:t xml:space="preserve">We provide them with links to relevant websites and blogs, including national galleries </w:t>
            </w:r>
            <w:r w:rsidR="00C61326" w:rsidRPr="007701E8">
              <w:rPr>
                <w:rFonts w:ascii="Arial" w:hAnsi="Arial" w:cs="Arial"/>
                <w:color w:val="000000" w:themeColor="text1"/>
                <w:sz w:val="20"/>
                <w:szCs w:val="20"/>
              </w:rPr>
              <w:t xml:space="preserve">to </w:t>
            </w:r>
            <w:r w:rsidRPr="007701E8">
              <w:rPr>
                <w:rFonts w:ascii="Arial" w:hAnsi="Arial" w:cs="Arial"/>
                <w:color w:val="000000" w:themeColor="text1"/>
                <w:sz w:val="20"/>
                <w:szCs w:val="20"/>
              </w:rPr>
              <w:t>broaden their area of learning. We have our o</w:t>
            </w:r>
            <w:r w:rsidR="007C2529">
              <w:rPr>
                <w:rFonts w:ascii="Arial" w:hAnsi="Arial" w:cs="Arial"/>
                <w:color w:val="000000" w:themeColor="text1"/>
                <w:sz w:val="20"/>
                <w:szCs w:val="20"/>
              </w:rPr>
              <w:t>wn library of books within the A</w:t>
            </w:r>
            <w:r w:rsidRPr="007701E8">
              <w:rPr>
                <w:rFonts w:ascii="Arial" w:hAnsi="Arial" w:cs="Arial"/>
                <w:color w:val="000000" w:themeColor="text1"/>
                <w:sz w:val="20"/>
                <w:szCs w:val="20"/>
              </w:rPr>
              <w:t>rt department</w:t>
            </w:r>
            <w:r w:rsidR="000C33BD" w:rsidRPr="007701E8">
              <w:rPr>
                <w:rFonts w:ascii="Arial" w:hAnsi="Arial" w:cs="Arial"/>
                <w:color w:val="000000" w:themeColor="text1"/>
                <w:sz w:val="20"/>
                <w:szCs w:val="20"/>
              </w:rPr>
              <w:t xml:space="preserve"> as well as a virtual </w:t>
            </w:r>
            <w:r w:rsidR="00C61326" w:rsidRPr="007701E8">
              <w:rPr>
                <w:rFonts w:ascii="Arial" w:hAnsi="Arial" w:cs="Arial"/>
                <w:color w:val="000000" w:themeColor="text1"/>
                <w:sz w:val="20"/>
                <w:szCs w:val="20"/>
              </w:rPr>
              <w:t>Pinterest</w:t>
            </w:r>
            <w:r w:rsidR="000C33BD" w:rsidRPr="007701E8">
              <w:rPr>
                <w:rFonts w:ascii="Arial" w:hAnsi="Arial" w:cs="Arial"/>
                <w:color w:val="000000" w:themeColor="text1"/>
                <w:sz w:val="20"/>
                <w:szCs w:val="20"/>
              </w:rPr>
              <w:t xml:space="preserve"> page</w:t>
            </w:r>
            <w:r w:rsidR="00C61326" w:rsidRPr="007701E8">
              <w:rPr>
                <w:rFonts w:ascii="Arial" w:hAnsi="Arial" w:cs="Arial"/>
                <w:color w:val="000000" w:themeColor="text1"/>
                <w:sz w:val="20"/>
                <w:szCs w:val="20"/>
              </w:rPr>
              <w:t xml:space="preserve"> so that</w:t>
            </w:r>
            <w:r w:rsidRPr="007701E8">
              <w:rPr>
                <w:rFonts w:ascii="Arial" w:hAnsi="Arial" w:cs="Arial"/>
                <w:color w:val="000000" w:themeColor="text1"/>
                <w:sz w:val="20"/>
                <w:szCs w:val="20"/>
              </w:rPr>
              <w:t xml:space="preserve"> pupils can </w:t>
            </w:r>
            <w:r w:rsidR="00C61326" w:rsidRPr="007701E8">
              <w:rPr>
                <w:rFonts w:ascii="Arial" w:hAnsi="Arial" w:cs="Arial"/>
                <w:color w:val="000000" w:themeColor="text1"/>
                <w:sz w:val="20"/>
                <w:szCs w:val="20"/>
              </w:rPr>
              <w:t>de</w:t>
            </w:r>
            <w:r w:rsidRPr="007701E8">
              <w:rPr>
                <w:rFonts w:ascii="Arial" w:hAnsi="Arial" w:cs="Arial"/>
                <w:color w:val="000000" w:themeColor="text1"/>
                <w:sz w:val="20"/>
                <w:szCs w:val="20"/>
              </w:rPr>
              <w:t xml:space="preserve">epen their research. </w:t>
            </w:r>
          </w:p>
        </w:tc>
      </w:tr>
      <w:tr w:rsidR="00551F3D" w:rsidRPr="007701E8" w14:paraId="410A5E20" w14:textId="77777777" w:rsidTr="008272B0">
        <w:trPr>
          <w:trHeight w:val="1549"/>
        </w:trPr>
        <w:tc>
          <w:tcPr>
            <w:tcW w:w="2122" w:type="dxa"/>
            <w:vAlign w:val="center"/>
          </w:tcPr>
          <w:p w14:paraId="4F27CF78" w14:textId="77777777" w:rsidR="00551F3D" w:rsidRPr="007701E8" w:rsidRDefault="00551F3D" w:rsidP="00551F3D">
            <w:pPr>
              <w:rPr>
                <w:rFonts w:ascii="Arial" w:hAnsi="Arial" w:cs="Arial"/>
                <w:b/>
                <w:bCs/>
                <w:color w:val="000000" w:themeColor="text1"/>
              </w:rPr>
            </w:pPr>
            <w:r w:rsidRPr="007701E8">
              <w:rPr>
                <w:rFonts w:ascii="Arial" w:hAnsi="Arial" w:cs="Arial"/>
                <w:b/>
                <w:bCs/>
                <w:color w:val="000000" w:themeColor="text1"/>
              </w:rPr>
              <w:t>How we adapt our curriculum to meet the needs of all students</w:t>
            </w:r>
          </w:p>
        </w:tc>
        <w:tc>
          <w:tcPr>
            <w:tcW w:w="8221" w:type="dxa"/>
            <w:vAlign w:val="center"/>
          </w:tcPr>
          <w:p w14:paraId="42356C39" w14:textId="77777777" w:rsidR="00551F3D" w:rsidRPr="007701E8" w:rsidRDefault="00551F3D" w:rsidP="00551F3D">
            <w:pPr>
              <w:jc w:val="both"/>
              <w:rPr>
                <w:rFonts w:ascii="Arial" w:hAnsi="Arial" w:cs="Arial"/>
                <w:color w:val="000000" w:themeColor="text1"/>
                <w:sz w:val="20"/>
                <w:szCs w:val="20"/>
              </w:rPr>
            </w:pPr>
            <w:r w:rsidRPr="007701E8">
              <w:rPr>
                <w:rFonts w:ascii="Arial" w:hAnsi="Arial" w:cs="Arial"/>
                <w:color w:val="000000" w:themeColor="text1"/>
                <w:sz w:val="20"/>
                <w:szCs w:val="20"/>
              </w:rPr>
              <w:t xml:space="preserve">Practical work is supported </w:t>
            </w:r>
            <w:r>
              <w:rPr>
                <w:rFonts w:ascii="Arial" w:hAnsi="Arial" w:cs="Arial"/>
                <w:color w:val="000000" w:themeColor="text1"/>
                <w:sz w:val="20"/>
                <w:szCs w:val="20"/>
              </w:rPr>
              <w:t xml:space="preserve">by </w:t>
            </w:r>
          </w:p>
          <w:p w14:paraId="1685917D" w14:textId="77777777" w:rsidR="00551F3D" w:rsidRPr="007701E8" w:rsidRDefault="00551F3D" w:rsidP="00551F3D">
            <w:pPr>
              <w:pStyle w:val="ListParagraph"/>
              <w:numPr>
                <w:ilvl w:val="0"/>
                <w:numId w:val="42"/>
              </w:numPr>
              <w:jc w:val="both"/>
              <w:rPr>
                <w:rFonts w:ascii="Arial" w:hAnsi="Arial" w:cs="Arial"/>
                <w:color w:val="000000" w:themeColor="text1"/>
                <w:sz w:val="20"/>
                <w:szCs w:val="20"/>
              </w:rPr>
            </w:pPr>
            <w:r w:rsidRPr="007701E8">
              <w:rPr>
                <w:rFonts w:ascii="Arial" w:hAnsi="Arial" w:cs="Arial"/>
                <w:color w:val="000000" w:themeColor="text1"/>
                <w:sz w:val="20"/>
                <w:szCs w:val="20"/>
              </w:rPr>
              <w:t xml:space="preserve">Teacher demonstrations which explore varied approaches </w:t>
            </w:r>
            <w:r>
              <w:rPr>
                <w:rFonts w:ascii="Arial" w:hAnsi="Arial" w:cs="Arial"/>
                <w:color w:val="000000" w:themeColor="text1"/>
                <w:sz w:val="20"/>
                <w:szCs w:val="20"/>
              </w:rPr>
              <w:t>and difficulty levels.</w:t>
            </w:r>
          </w:p>
          <w:p w14:paraId="1D2B2687" w14:textId="28A776A1" w:rsidR="00551F3D" w:rsidRPr="007701E8" w:rsidRDefault="00551F3D" w:rsidP="00551F3D">
            <w:pPr>
              <w:pStyle w:val="ListParagraph"/>
              <w:numPr>
                <w:ilvl w:val="0"/>
                <w:numId w:val="42"/>
              </w:numPr>
              <w:jc w:val="both"/>
              <w:rPr>
                <w:rFonts w:ascii="Arial" w:hAnsi="Arial" w:cs="Arial"/>
                <w:color w:val="000000" w:themeColor="text1"/>
                <w:sz w:val="20"/>
                <w:szCs w:val="20"/>
              </w:rPr>
            </w:pPr>
            <w:r w:rsidRPr="007701E8">
              <w:rPr>
                <w:rFonts w:ascii="Arial" w:hAnsi="Arial" w:cs="Arial"/>
                <w:color w:val="000000" w:themeColor="text1"/>
                <w:sz w:val="20"/>
                <w:szCs w:val="20"/>
              </w:rPr>
              <w:t xml:space="preserve">Additional materials are provided to help students creating their work. </w:t>
            </w:r>
          </w:p>
          <w:p w14:paraId="5D0B841F" w14:textId="77777777" w:rsidR="007C2529" w:rsidRDefault="00551F3D" w:rsidP="00551F3D">
            <w:pPr>
              <w:pStyle w:val="ListParagraph"/>
              <w:numPr>
                <w:ilvl w:val="0"/>
                <w:numId w:val="42"/>
              </w:numPr>
              <w:jc w:val="both"/>
              <w:rPr>
                <w:rFonts w:ascii="Arial" w:hAnsi="Arial" w:cs="Arial"/>
                <w:color w:val="000000" w:themeColor="text1"/>
                <w:sz w:val="20"/>
                <w:szCs w:val="20"/>
              </w:rPr>
            </w:pPr>
            <w:r w:rsidRPr="007701E8">
              <w:rPr>
                <w:rFonts w:ascii="Arial" w:hAnsi="Arial" w:cs="Arial"/>
                <w:color w:val="000000" w:themeColor="text1"/>
                <w:sz w:val="20"/>
                <w:szCs w:val="20"/>
              </w:rPr>
              <w:t xml:space="preserve">Shapes and forms </w:t>
            </w:r>
            <w:r>
              <w:rPr>
                <w:rFonts w:ascii="Arial" w:hAnsi="Arial" w:cs="Arial"/>
                <w:color w:val="000000" w:themeColor="text1"/>
                <w:sz w:val="20"/>
                <w:szCs w:val="20"/>
              </w:rPr>
              <w:t xml:space="preserve">are </w:t>
            </w:r>
            <w:r w:rsidRPr="007701E8">
              <w:rPr>
                <w:rFonts w:ascii="Arial" w:hAnsi="Arial" w:cs="Arial"/>
                <w:color w:val="000000" w:themeColor="text1"/>
                <w:sz w:val="20"/>
                <w:szCs w:val="20"/>
              </w:rPr>
              <w:t>simplified or enhance throu</w:t>
            </w:r>
            <w:r>
              <w:rPr>
                <w:rFonts w:ascii="Arial" w:hAnsi="Arial" w:cs="Arial"/>
                <w:color w:val="000000" w:themeColor="text1"/>
                <w:sz w:val="20"/>
                <w:szCs w:val="20"/>
              </w:rPr>
              <w:t>gh incorporating more detail or</w:t>
            </w:r>
            <w:r w:rsidR="007C2529">
              <w:rPr>
                <w:rFonts w:ascii="Arial" w:hAnsi="Arial" w:cs="Arial"/>
                <w:color w:val="000000" w:themeColor="text1"/>
                <w:sz w:val="20"/>
                <w:szCs w:val="20"/>
              </w:rPr>
              <w:t xml:space="preserve"> tone</w:t>
            </w:r>
          </w:p>
          <w:p w14:paraId="47380802" w14:textId="17B3853F" w:rsidR="00551F3D" w:rsidRPr="007C2529" w:rsidRDefault="00551F3D" w:rsidP="00551F3D">
            <w:pPr>
              <w:pStyle w:val="ListParagraph"/>
              <w:numPr>
                <w:ilvl w:val="0"/>
                <w:numId w:val="42"/>
              </w:numPr>
              <w:jc w:val="both"/>
              <w:rPr>
                <w:rFonts w:ascii="Arial" w:hAnsi="Arial" w:cs="Arial"/>
                <w:color w:val="000000" w:themeColor="text1"/>
                <w:sz w:val="20"/>
                <w:szCs w:val="20"/>
              </w:rPr>
            </w:pPr>
            <w:r w:rsidRPr="007C2529">
              <w:rPr>
                <w:rFonts w:ascii="Arial" w:hAnsi="Arial" w:cs="Arial"/>
                <w:color w:val="000000" w:themeColor="text1"/>
                <w:sz w:val="20"/>
                <w:szCs w:val="20"/>
              </w:rPr>
              <w:t xml:space="preserve">Tasks are broken down into phases and artistic language can be adapted and introduced in stages, allowing students to access all areas of the curriculum in different </w:t>
            </w:r>
            <w:bookmarkStart w:id="0" w:name="_GoBack"/>
            <w:bookmarkEnd w:id="0"/>
            <w:r w:rsidRPr="007C2529">
              <w:rPr>
                <w:rFonts w:ascii="Arial" w:hAnsi="Arial" w:cs="Arial"/>
                <w:color w:val="000000" w:themeColor="text1"/>
                <w:sz w:val="20"/>
                <w:szCs w:val="20"/>
              </w:rPr>
              <w:t>ways.</w:t>
            </w:r>
          </w:p>
        </w:tc>
      </w:tr>
      <w:tr w:rsidR="00551F3D" w:rsidRPr="007701E8" w14:paraId="2D3DD9A3" w14:textId="77777777" w:rsidTr="00551F3D">
        <w:trPr>
          <w:trHeight w:val="1270"/>
        </w:trPr>
        <w:tc>
          <w:tcPr>
            <w:tcW w:w="2122" w:type="dxa"/>
            <w:vAlign w:val="center"/>
          </w:tcPr>
          <w:p w14:paraId="2DCEC9AA" w14:textId="77777777" w:rsidR="00551F3D" w:rsidRPr="007701E8" w:rsidRDefault="00551F3D" w:rsidP="00551F3D">
            <w:pPr>
              <w:rPr>
                <w:rFonts w:ascii="Arial" w:hAnsi="Arial" w:cs="Arial"/>
                <w:b/>
                <w:bCs/>
                <w:color w:val="000000" w:themeColor="text1"/>
              </w:rPr>
            </w:pPr>
            <w:r w:rsidRPr="007701E8">
              <w:rPr>
                <w:rFonts w:ascii="Arial" w:hAnsi="Arial" w:cs="Arial"/>
                <w:b/>
                <w:bCs/>
                <w:color w:val="000000" w:themeColor="text1"/>
              </w:rPr>
              <w:t>How we link our subject knowledge to the world of work and further study</w:t>
            </w:r>
          </w:p>
        </w:tc>
        <w:tc>
          <w:tcPr>
            <w:tcW w:w="8221" w:type="dxa"/>
            <w:vAlign w:val="center"/>
          </w:tcPr>
          <w:p w14:paraId="3754A26A" w14:textId="28A376B4" w:rsidR="007C2529" w:rsidRDefault="00551F3D" w:rsidP="00551F3D">
            <w:pPr>
              <w:jc w:val="both"/>
              <w:rPr>
                <w:rFonts w:ascii="Arial" w:hAnsi="Arial" w:cs="Arial"/>
                <w:color w:val="000000" w:themeColor="text1"/>
                <w:sz w:val="20"/>
                <w:szCs w:val="20"/>
              </w:rPr>
            </w:pPr>
            <w:r w:rsidRPr="007701E8">
              <w:rPr>
                <w:rFonts w:ascii="Arial" w:hAnsi="Arial" w:cs="Arial"/>
                <w:color w:val="000000" w:themeColor="text1"/>
                <w:sz w:val="20"/>
                <w:szCs w:val="20"/>
              </w:rPr>
              <w:t>Students experience a wide range of techniques/processes l</w:t>
            </w:r>
            <w:r w:rsidR="00AE519B">
              <w:rPr>
                <w:rFonts w:ascii="Arial" w:hAnsi="Arial" w:cs="Arial"/>
                <w:color w:val="000000" w:themeColor="text1"/>
                <w:sz w:val="20"/>
                <w:szCs w:val="20"/>
              </w:rPr>
              <w:t>inked to a wide</w:t>
            </w:r>
            <w:r w:rsidR="007C2529">
              <w:rPr>
                <w:rFonts w:ascii="Arial" w:hAnsi="Arial" w:cs="Arial"/>
                <w:color w:val="000000" w:themeColor="text1"/>
                <w:sz w:val="20"/>
                <w:szCs w:val="20"/>
              </w:rPr>
              <w:t xml:space="preserve"> variety of </w:t>
            </w:r>
            <w:r>
              <w:rPr>
                <w:rFonts w:ascii="Arial" w:hAnsi="Arial" w:cs="Arial"/>
                <w:color w:val="000000" w:themeColor="text1"/>
                <w:sz w:val="20"/>
                <w:szCs w:val="20"/>
              </w:rPr>
              <w:t>artist’s styles</w:t>
            </w:r>
            <w:r w:rsidRPr="007701E8">
              <w:rPr>
                <w:rFonts w:ascii="Arial" w:hAnsi="Arial" w:cs="Arial"/>
                <w:color w:val="000000" w:themeColor="text1"/>
                <w:sz w:val="20"/>
                <w:szCs w:val="20"/>
              </w:rPr>
              <w:t>.</w:t>
            </w:r>
          </w:p>
          <w:p w14:paraId="5FFAA71E" w14:textId="77777777" w:rsidR="007C2529" w:rsidRDefault="00551F3D" w:rsidP="00551F3D">
            <w:pPr>
              <w:jc w:val="both"/>
              <w:rPr>
                <w:rFonts w:ascii="Arial" w:hAnsi="Arial" w:cs="Arial"/>
                <w:color w:val="000000" w:themeColor="text1"/>
                <w:sz w:val="20"/>
                <w:szCs w:val="20"/>
              </w:rPr>
            </w:pPr>
            <w:r w:rsidRPr="007701E8">
              <w:rPr>
                <w:rFonts w:ascii="Arial" w:hAnsi="Arial" w:cs="Arial"/>
                <w:color w:val="000000" w:themeColor="text1"/>
                <w:sz w:val="20"/>
                <w:szCs w:val="20"/>
              </w:rPr>
              <w:t>Students will be able to analyse images in different contexts and time periods and understand personal motivations behind artists work.</w:t>
            </w:r>
          </w:p>
          <w:p w14:paraId="4CE00A43" w14:textId="1EE40DE6" w:rsidR="00551F3D" w:rsidRPr="007701E8" w:rsidRDefault="00551F3D" w:rsidP="00551F3D">
            <w:pPr>
              <w:jc w:val="both"/>
              <w:rPr>
                <w:rFonts w:ascii="Arial" w:hAnsi="Arial" w:cs="Arial"/>
                <w:color w:val="000000" w:themeColor="text1"/>
                <w:sz w:val="20"/>
                <w:szCs w:val="20"/>
              </w:rPr>
            </w:pPr>
            <w:r w:rsidRPr="007701E8">
              <w:rPr>
                <w:rFonts w:ascii="Arial" w:hAnsi="Arial" w:cs="Arial"/>
                <w:color w:val="000000" w:themeColor="text1"/>
                <w:sz w:val="20"/>
                <w:szCs w:val="20"/>
              </w:rPr>
              <w:t>In order to promote the industry links we aim to promote Art events in the local area, such as LICAF, PrintFest, galleries, as well as local workshops We also take an annual sc</w:t>
            </w:r>
            <w:r>
              <w:rPr>
                <w:rFonts w:ascii="Arial" w:hAnsi="Arial" w:cs="Arial"/>
                <w:color w:val="000000" w:themeColor="text1"/>
                <w:sz w:val="20"/>
                <w:szCs w:val="20"/>
              </w:rPr>
              <w:t xml:space="preserve">hool trip to a national </w:t>
            </w:r>
            <w:r w:rsidR="008272B0">
              <w:rPr>
                <w:rFonts w:ascii="Arial" w:hAnsi="Arial" w:cs="Arial"/>
                <w:color w:val="000000" w:themeColor="text1"/>
                <w:sz w:val="20"/>
                <w:szCs w:val="20"/>
              </w:rPr>
              <w:t>gallery’s</w:t>
            </w:r>
          </w:p>
        </w:tc>
      </w:tr>
      <w:tr w:rsidR="00551F3D" w:rsidRPr="007701E8" w14:paraId="56B4339C" w14:textId="77777777" w:rsidTr="008C11D0">
        <w:trPr>
          <w:trHeight w:val="1277"/>
        </w:trPr>
        <w:tc>
          <w:tcPr>
            <w:tcW w:w="2122" w:type="dxa"/>
            <w:vAlign w:val="center"/>
          </w:tcPr>
          <w:p w14:paraId="548A8A8E" w14:textId="77777777" w:rsidR="00551F3D" w:rsidRPr="007701E8" w:rsidRDefault="00551F3D" w:rsidP="00551F3D">
            <w:pPr>
              <w:rPr>
                <w:rFonts w:ascii="Arial" w:hAnsi="Arial" w:cs="Arial"/>
                <w:b/>
                <w:bCs/>
                <w:color w:val="000000" w:themeColor="text1"/>
              </w:rPr>
            </w:pPr>
            <w:r w:rsidRPr="007701E8">
              <w:rPr>
                <w:rFonts w:ascii="Arial" w:hAnsi="Arial" w:cs="Arial"/>
                <w:b/>
                <w:bCs/>
                <w:color w:val="000000" w:themeColor="text1"/>
              </w:rPr>
              <w:t>How we provide personal development for students</w:t>
            </w:r>
          </w:p>
        </w:tc>
        <w:tc>
          <w:tcPr>
            <w:tcW w:w="8221" w:type="dxa"/>
            <w:vAlign w:val="center"/>
          </w:tcPr>
          <w:p w14:paraId="1C884B66" w14:textId="77777777" w:rsidR="00551F3D" w:rsidRPr="007701E8" w:rsidRDefault="00551F3D" w:rsidP="00551F3D">
            <w:pPr>
              <w:jc w:val="both"/>
              <w:rPr>
                <w:rFonts w:ascii="Arial" w:hAnsi="Arial" w:cs="Arial"/>
                <w:color w:val="000000" w:themeColor="text1"/>
                <w:sz w:val="20"/>
                <w:szCs w:val="20"/>
              </w:rPr>
            </w:pPr>
            <w:r w:rsidRPr="007701E8">
              <w:rPr>
                <w:rFonts w:ascii="Arial" w:hAnsi="Arial" w:cs="Arial"/>
                <w:color w:val="000000" w:themeColor="text1"/>
                <w:sz w:val="20"/>
                <w:szCs w:val="20"/>
              </w:rPr>
              <w:t xml:space="preserve">Regardless of the stage students complete their artistic pathway with us, we aim to </w:t>
            </w:r>
          </w:p>
          <w:p w14:paraId="5B186154" w14:textId="3C395514" w:rsidR="00551F3D" w:rsidRPr="007701E8" w:rsidRDefault="00551F3D" w:rsidP="007C2529">
            <w:pPr>
              <w:rPr>
                <w:rFonts w:ascii="Arial" w:hAnsi="Arial" w:cs="Arial"/>
                <w:color w:val="000000" w:themeColor="text1"/>
                <w:sz w:val="20"/>
                <w:szCs w:val="20"/>
              </w:rPr>
            </w:pPr>
            <w:r w:rsidRPr="007701E8">
              <w:rPr>
                <w:rFonts w:ascii="Arial" w:hAnsi="Arial" w:cs="Arial"/>
                <w:color w:val="000000" w:themeColor="text1"/>
                <w:sz w:val="20"/>
                <w:szCs w:val="20"/>
              </w:rPr>
              <w:t>Inspire them to be</w:t>
            </w:r>
            <w:r>
              <w:rPr>
                <w:rFonts w:ascii="Arial" w:hAnsi="Arial" w:cs="Arial"/>
                <w:color w:val="000000" w:themeColor="text1"/>
                <w:sz w:val="20"/>
                <w:szCs w:val="20"/>
              </w:rPr>
              <w:t xml:space="preserve"> </w:t>
            </w:r>
            <w:r w:rsidRPr="007701E8">
              <w:rPr>
                <w:rFonts w:ascii="Arial" w:hAnsi="Arial" w:cs="Arial"/>
                <w:color w:val="000000" w:themeColor="text1"/>
                <w:sz w:val="20"/>
                <w:szCs w:val="20"/>
              </w:rPr>
              <w:t xml:space="preserve">Resilient students </w:t>
            </w:r>
            <w:r>
              <w:rPr>
                <w:rFonts w:ascii="Arial" w:hAnsi="Arial" w:cs="Arial"/>
                <w:color w:val="000000" w:themeColor="text1"/>
                <w:sz w:val="20"/>
                <w:szCs w:val="20"/>
              </w:rPr>
              <w:t>who are a</w:t>
            </w:r>
            <w:r w:rsidRPr="007701E8">
              <w:rPr>
                <w:rFonts w:ascii="Arial" w:hAnsi="Arial" w:cs="Arial"/>
                <w:color w:val="000000" w:themeColor="text1"/>
                <w:sz w:val="20"/>
                <w:szCs w:val="20"/>
              </w:rPr>
              <w:t>ble to work and communicate as part of a team</w:t>
            </w:r>
            <w:r>
              <w:rPr>
                <w:rFonts w:ascii="Arial" w:hAnsi="Arial" w:cs="Arial"/>
                <w:color w:val="000000" w:themeColor="text1"/>
                <w:sz w:val="20"/>
                <w:szCs w:val="20"/>
              </w:rPr>
              <w:t xml:space="preserve">. We want students to be </w:t>
            </w:r>
            <w:r w:rsidRPr="007701E8">
              <w:rPr>
                <w:rFonts w:ascii="Arial" w:hAnsi="Arial" w:cs="Arial"/>
                <w:color w:val="000000" w:themeColor="text1"/>
                <w:sz w:val="20"/>
                <w:szCs w:val="20"/>
              </w:rPr>
              <w:t>Inqu</w:t>
            </w:r>
            <w:r>
              <w:rPr>
                <w:rFonts w:ascii="Arial" w:hAnsi="Arial" w:cs="Arial"/>
                <w:color w:val="000000" w:themeColor="text1"/>
                <w:sz w:val="20"/>
                <w:szCs w:val="20"/>
              </w:rPr>
              <w:t>isitive about the world of Art</w:t>
            </w:r>
            <w:r w:rsidR="007C2529">
              <w:rPr>
                <w:rFonts w:ascii="Arial" w:hAnsi="Arial" w:cs="Arial"/>
                <w:color w:val="000000" w:themeColor="text1"/>
                <w:sz w:val="20"/>
                <w:szCs w:val="20"/>
              </w:rPr>
              <w:t xml:space="preserve"> and design</w:t>
            </w:r>
            <w:r>
              <w:rPr>
                <w:rFonts w:ascii="Arial" w:hAnsi="Arial" w:cs="Arial"/>
                <w:color w:val="000000" w:themeColor="text1"/>
                <w:sz w:val="20"/>
                <w:szCs w:val="20"/>
              </w:rPr>
              <w:t xml:space="preserve">. By doing this we hope that students will be </w:t>
            </w:r>
            <w:r w:rsidRPr="007701E8">
              <w:rPr>
                <w:rFonts w:ascii="Arial" w:hAnsi="Arial" w:cs="Arial"/>
                <w:color w:val="000000" w:themeColor="text1"/>
                <w:sz w:val="20"/>
                <w:szCs w:val="20"/>
              </w:rPr>
              <w:t xml:space="preserve">Well-rounded individuals </w:t>
            </w:r>
            <w:r>
              <w:rPr>
                <w:rFonts w:ascii="Arial" w:hAnsi="Arial" w:cs="Arial"/>
                <w:color w:val="000000" w:themeColor="text1"/>
                <w:sz w:val="20"/>
                <w:szCs w:val="20"/>
              </w:rPr>
              <w:t>and a</w:t>
            </w:r>
            <w:r w:rsidRPr="007701E8">
              <w:rPr>
                <w:rFonts w:ascii="Arial" w:hAnsi="Arial" w:cs="Arial"/>
                <w:color w:val="000000" w:themeColor="text1"/>
                <w:sz w:val="20"/>
                <w:szCs w:val="20"/>
              </w:rPr>
              <w:t>bove all confident enough to be themselves</w:t>
            </w:r>
            <w:r>
              <w:rPr>
                <w:rFonts w:ascii="Arial" w:hAnsi="Arial" w:cs="Arial"/>
                <w:color w:val="000000" w:themeColor="text1"/>
                <w:sz w:val="20"/>
                <w:szCs w:val="20"/>
              </w:rPr>
              <w:t>.</w:t>
            </w:r>
          </w:p>
        </w:tc>
      </w:tr>
    </w:tbl>
    <w:p w14:paraId="1B8B97DE" w14:textId="052FEBAC" w:rsidR="007F3FD4" w:rsidRPr="007701E8" w:rsidRDefault="007F3FD4" w:rsidP="00577D56">
      <w:pPr>
        <w:rPr>
          <w:b/>
          <w:color w:val="000000" w:themeColor="text1"/>
          <w:sz w:val="28"/>
        </w:rPr>
      </w:pPr>
    </w:p>
    <w:sectPr w:rsidR="007F3FD4" w:rsidRPr="007701E8" w:rsidSect="00363194">
      <w:pgSz w:w="11906" w:h="16838"/>
      <w:pgMar w:top="568" w:right="707" w:bottom="426"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D41280"/>
    <w:multiLevelType w:val="hybridMultilevel"/>
    <w:tmpl w:val="E64EF5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BD089C"/>
    <w:multiLevelType w:val="hybridMultilevel"/>
    <w:tmpl w:val="1AA8E05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04B3A7B"/>
    <w:multiLevelType w:val="hybridMultilevel"/>
    <w:tmpl w:val="5E2E791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1B04B31"/>
    <w:multiLevelType w:val="hybridMultilevel"/>
    <w:tmpl w:val="AD7606B6"/>
    <w:lvl w:ilvl="0" w:tplc="0809000B">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4" w15:restartNumberingAfterBreak="0">
    <w:nsid w:val="138B75C5"/>
    <w:multiLevelType w:val="hybridMultilevel"/>
    <w:tmpl w:val="905EF2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48B465B"/>
    <w:multiLevelType w:val="hybridMultilevel"/>
    <w:tmpl w:val="901606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60F6DAF"/>
    <w:multiLevelType w:val="hybridMultilevel"/>
    <w:tmpl w:val="4748206A"/>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617278B"/>
    <w:multiLevelType w:val="hybridMultilevel"/>
    <w:tmpl w:val="E990E398"/>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8412BC3"/>
    <w:multiLevelType w:val="hybridMultilevel"/>
    <w:tmpl w:val="87ECFD34"/>
    <w:lvl w:ilvl="0" w:tplc="0809000B">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9" w15:restartNumberingAfterBreak="0">
    <w:nsid w:val="1E997F33"/>
    <w:multiLevelType w:val="hybridMultilevel"/>
    <w:tmpl w:val="1A800FE6"/>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EBF4434"/>
    <w:multiLevelType w:val="hybridMultilevel"/>
    <w:tmpl w:val="8468ED02"/>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224455B2"/>
    <w:multiLevelType w:val="hybridMultilevel"/>
    <w:tmpl w:val="85605794"/>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26BF3737"/>
    <w:multiLevelType w:val="hybridMultilevel"/>
    <w:tmpl w:val="047661D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2A1231B5"/>
    <w:multiLevelType w:val="hybridMultilevel"/>
    <w:tmpl w:val="94B8EF42"/>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2AF71198"/>
    <w:multiLevelType w:val="hybridMultilevel"/>
    <w:tmpl w:val="F56482CC"/>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2DDB5698"/>
    <w:multiLevelType w:val="hybridMultilevel"/>
    <w:tmpl w:val="A37096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F0464F8"/>
    <w:multiLevelType w:val="hybridMultilevel"/>
    <w:tmpl w:val="96EA283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2FD52F0F"/>
    <w:multiLevelType w:val="hybridMultilevel"/>
    <w:tmpl w:val="F5DA642E"/>
    <w:lvl w:ilvl="0" w:tplc="0809000B">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8" w15:restartNumberingAfterBreak="0">
    <w:nsid w:val="30BF549B"/>
    <w:multiLevelType w:val="hybridMultilevel"/>
    <w:tmpl w:val="02388E64"/>
    <w:lvl w:ilvl="0" w:tplc="0809000B">
      <w:start w:val="1"/>
      <w:numFmt w:val="bullet"/>
      <w:lvlText w:val=""/>
      <w:lvlJc w:val="left"/>
      <w:pPr>
        <w:ind w:left="360" w:hanging="360"/>
      </w:pPr>
      <w:rPr>
        <w:rFonts w:ascii="Wingdings" w:hAnsi="Wingdings" w:hint="default"/>
      </w:rPr>
    </w:lvl>
    <w:lvl w:ilvl="1" w:tplc="FFFFFFFF">
      <w:start w:val="1"/>
      <w:numFmt w:val="bullet"/>
      <w:lvlText w:val="̵"/>
      <w:lvlJc w:val="left"/>
      <w:pPr>
        <w:ind w:left="1080" w:hanging="360"/>
      </w:pPr>
      <w:rPr>
        <w:rFonts w:ascii="Courier New" w:hAnsi="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9" w15:restartNumberingAfterBreak="0">
    <w:nsid w:val="3E396127"/>
    <w:multiLevelType w:val="hybridMultilevel"/>
    <w:tmpl w:val="BCC20E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22378B0"/>
    <w:multiLevelType w:val="hybridMultilevel"/>
    <w:tmpl w:val="B5DA0D3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15:restartNumberingAfterBreak="0">
    <w:nsid w:val="434E5573"/>
    <w:multiLevelType w:val="hybridMultilevel"/>
    <w:tmpl w:val="DA84A2F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45C484B"/>
    <w:multiLevelType w:val="hybridMultilevel"/>
    <w:tmpl w:val="68F2ABEE"/>
    <w:lvl w:ilvl="0" w:tplc="1E5AA236">
      <w:numFmt w:val="bullet"/>
      <w:lvlText w:val="•"/>
      <w:lvlJc w:val="left"/>
      <w:pPr>
        <w:ind w:left="360" w:hanging="360"/>
      </w:pPr>
      <w:rPr>
        <w:rFonts w:ascii="Arial" w:eastAsiaTheme="minorHAnsi" w:hAnsi="Arial"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46AE3872"/>
    <w:multiLevelType w:val="hybridMultilevel"/>
    <w:tmpl w:val="B8701824"/>
    <w:lvl w:ilvl="0" w:tplc="1E5AA236">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997689B"/>
    <w:multiLevelType w:val="hybridMultilevel"/>
    <w:tmpl w:val="2DC68E8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4A7813A2"/>
    <w:multiLevelType w:val="hybridMultilevel"/>
    <w:tmpl w:val="AB8CCD2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4BF95BDA"/>
    <w:multiLevelType w:val="hybridMultilevel"/>
    <w:tmpl w:val="EBD0268A"/>
    <w:lvl w:ilvl="0" w:tplc="856882CA">
      <w:start w:val="1"/>
      <w:numFmt w:val="decimal"/>
      <w:lvlText w:val="%1)"/>
      <w:lvlJc w:val="left"/>
      <w:pPr>
        <w:ind w:left="780" w:hanging="360"/>
      </w:pPr>
      <w:rPr>
        <w:rFonts w:hint="default"/>
      </w:rPr>
    </w:lvl>
    <w:lvl w:ilvl="1" w:tplc="08090019" w:tentative="1">
      <w:start w:val="1"/>
      <w:numFmt w:val="lowerLetter"/>
      <w:lvlText w:val="%2."/>
      <w:lvlJc w:val="left"/>
      <w:pPr>
        <w:ind w:left="1500" w:hanging="360"/>
      </w:pPr>
    </w:lvl>
    <w:lvl w:ilvl="2" w:tplc="0809001B" w:tentative="1">
      <w:start w:val="1"/>
      <w:numFmt w:val="lowerRoman"/>
      <w:lvlText w:val="%3."/>
      <w:lvlJc w:val="right"/>
      <w:pPr>
        <w:ind w:left="2220" w:hanging="180"/>
      </w:pPr>
    </w:lvl>
    <w:lvl w:ilvl="3" w:tplc="0809000F" w:tentative="1">
      <w:start w:val="1"/>
      <w:numFmt w:val="decimal"/>
      <w:lvlText w:val="%4."/>
      <w:lvlJc w:val="left"/>
      <w:pPr>
        <w:ind w:left="2940" w:hanging="360"/>
      </w:pPr>
    </w:lvl>
    <w:lvl w:ilvl="4" w:tplc="08090019" w:tentative="1">
      <w:start w:val="1"/>
      <w:numFmt w:val="lowerLetter"/>
      <w:lvlText w:val="%5."/>
      <w:lvlJc w:val="left"/>
      <w:pPr>
        <w:ind w:left="3660" w:hanging="360"/>
      </w:pPr>
    </w:lvl>
    <w:lvl w:ilvl="5" w:tplc="0809001B" w:tentative="1">
      <w:start w:val="1"/>
      <w:numFmt w:val="lowerRoman"/>
      <w:lvlText w:val="%6."/>
      <w:lvlJc w:val="right"/>
      <w:pPr>
        <w:ind w:left="4380" w:hanging="180"/>
      </w:pPr>
    </w:lvl>
    <w:lvl w:ilvl="6" w:tplc="0809000F" w:tentative="1">
      <w:start w:val="1"/>
      <w:numFmt w:val="decimal"/>
      <w:lvlText w:val="%7."/>
      <w:lvlJc w:val="left"/>
      <w:pPr>
        <w:ind w:left="5100" w:hanging="360"/>
      </w:pPr>
    </w:lvl>
    <w:lvl w:ilvl="7" w:tplc="08090019" w:tentative="1">
      <w:start w:val="1"/>
      <w:numFmt w:val="lowerLetter"/>
      <w:lvlText w:val="%8."/>
      <w:lvlJc w:val="left"/>
      <w:pPr>
        <w:ind w:left="5820" w:hanging="360"/>
      </w:pPr>
    </w:lvl>
    <w:lvl w:ilvl="8" w:tplc="0809001B" w:tentative="1">
      <w:start w:val="1"/>
      <w:numFmt w:val="lowerRoman"/>
      <w:lvlText w:val="%9."/>
      <w:lvlJc w:val="right"/>
      <w:pPr>
        <w:ind w:left="6540" w:hanging="180"/>
      </w:pPr>
    </w:lvl>
  </w:abstractNum>
  <w:abstractNum w:abstractNumId="27" w15:restartNumberingAfterBreak="0">
    <w:nsid w:val="4C547900"/>
    <w:multiLevelType w:val="hybridMultilevel"/>
    <w:tmpl w:val="7DDCF02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4D1148A9"/>
    <w:multiLevelType w:val="hybridMultilevel"/>
    <w:tmpl w:val="A0EE3596"/>
    <w:lvl w:ilvl="0" w:tplc="0809000B">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 w15:restartNumberingAfterBreak="0">
    <w:nsid w:val="4F6C197C"/>
    <w:multiLevelType w:val="hybridMultilevel"/>
    <w:tmpl w:val="D94CC4E0"/>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4FF47BFD"/>
    <w:multiLevelType w:val="hybridMultilevel"/>
    <w:tmpl w:val="E59044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66D5BEF"/>
    <w:multiLevelType w:val="hybridMultilevel"/>
    <w:tmpl w:val="4AE83648"/>
    <w:lvl w:ilvl="0" w:tplc="0809000B">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2" w15:restartNumberingAfterBreak="0">
    <w:nsid w:val="56721E07"/>
    <w:multiLevelType w:val="hybridMultilevel"/>
    <w:tmpl w:val="01F0BFE6"/>
    <w:lvl w:ilvl="0" w:tplc="0809000B">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3" w15:restartNumberingAfterBreak="0">
    <w:nsid w:val="570C22E6"/>
    <w:multiLevelType w:val="hybridMultilevel"/>
    <w:tmpl w:val="21DEA7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5BB6152A"/>
    <w:multiLevelType w:val="hybridMultilevel"/>
    <w:tmpl w:val="352A031C"/>
    <w:lvl w:ilvl="0" w:tplc="08090001">
      <w:start w:val="1"/>
      <w:numFmt w:val="bullet"/>
      <w:lvlText w:val=""/>
      <w:lvlJc w:val="left"/>
      <w:pPr>
        <w:ind w:left="360" w:hanging="360"/>
      </w:pPr>
      <w:rPr>
        <w:rFonts w:ascii="Symbol" w:hAnsi="Symbol" w:hint="default"/>
      </w:rPr>
    </w:lvl>
    <w:lvl w:ilvl="1" w:tplc="053078CC">
      <w:start w:val="1"/>
      <w:numFmt w:val="bullet"/>
      <w:lvlText w:val="̵"/>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5BBF767B"/>
    <w:multiLevelType w:val="hybridMultilevel"/>
    <w:tmpl w:val="E72E7C76"/>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61915248"/>
    <w:multiLevelType w:val="hybridMultilevel"/>
    <w:tmpl w:val="B2F4E52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62757665"/>
    <w:multiLevelType w:val="hybridMultilevel"/>
    <w:tmpl w:val="A1E0B32A"/>
    <w:lvl w:ilvl="0" w:tplc="08090001">
      <w:start w:val="1"/>
      <w:numFmt w:val="bullet"/>
      <w:lvlText w:val=""/>
      <w:lvlJc w:val="left"/>
      <w:pPr>
        <w:ind w:left="360" w:hanging="360"/>
      </w:pPr>
      <w:rPr>
        <w:rFonts w:ascii="Symbol" w:hAnsi="Symbol" w:hint="default"/>
      </w:rPr>
    </w:lvl>
    <w:lvl w:ilvl="1" w:tplc="053078CC">
      <w:start w:val="1"/>
      <w:numFmt w:val="bullet"/>
      <w:lvlText w:val="̵"/>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6929141F"/>
    <w:multiLevelType w:val="hybridMultilevel"/>
    <w:tmpl w:val="37922CB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6BAD2BC7"/>
    <w:multiLevelType w:val="hybridMultilevel"/>
    <w:tmpl w:val="5D10BD0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C832700"/>
    <w:multiLevelType w:val="hybridMultilevel"/>
    <w:tmpl w:val="C12C62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E1D1137"/>
    <w:multiLevelType w:val="hybridMultilevel"/>
    <w:tmpl w:val="58A8BE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0AA7D6F"/>
    <w:multiLevelType w:val="hybridMultilevel"/>
    <w:tmpl w:val="C9A66A1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72E87CC0"/>
    <w:multiLevelType w:val="hybridMultilevel"/>
    <w:tmpl w:val="380814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52D19FF"/>
    <w:multiLevelType w:val="hybridMultilevel"/>
    <w:tmpl w:val="670E0AAC"/>
    <w:lvl w:ilvl="0" w:tplc="0809000B">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45" w15:restartNumberingAfterBreak="0">
    <w:nsid w:val="792261D6"/>
    <w:multiLevelType w:val="hybridMultilevel"/>
    <w:tmpl w:val="45C4FB76"/>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0"/>
  </w:num>
  <w:num w:numId="2">
    <w:abstractNumId w:val="4"/>
  </w:num>
  <w:num w:numId="3">
    <w:abstractNumId w:val="15"/>
  </w:num>
  <w:num w:numId="4">
    <w:abstractNumId w:val="30"/>
  </w:num>
  <w:num w:numId="5">
    <w:abstractNumId w:val="43"/>
  </w:num>
  <w:num w:numId="6">
    <w:abstractNumId w:val="41"/>
  </w:num>
  <w:num w:numId="7">
    <w:abstractNumId w:val="36"/>
  </w:num>
  <w:num w:numId="8">
    <w:abstractNumId w:val="2"/>
  </w:num>
  <w:num w:numId="9">
    <w:abstractNumId w:val="27"/>
  </w:num>
  <w:num w:numId="10">
    <w:abstractNumId w:val="42"/>
  </w:num>
  <w:num w:numId="11">
    <w:abstractNumId w:val="24"/>
  </w:num>
  <w:num w:numId="12">
    <w:abstractNumId w:val="25"/>
  </w:num>
  <w:num w:numId="13">
    <w:abstractNumId w:val="33"/>
  </w:num>
  <w:num w:numId="14">
    <w:abstractNumId w:val="35"/>
  </w:num>
  <w:num w:numId="15">
    <w:abstractNumId w:val="13"/>
  </w:num>
  <w:num w:numId="16">
    <w:abstractNumId w:val="38"/>
  </w:num>
  <w:num w:numId="17">
    <w:abstractNumId w:val="12"/>
  </w:num>
  <w:num w:numId="18">
    <w:abstractNumId w:val="34"/>
  </w:num>
  <w:num w:numId="19">
    <w:abstractNumId w:val="37"/>
  </w:num>
  <w:num w:numId="20">
    <w:abstractNumId w:val="21"/>
  </w:num>
  <w:num w:numId="21">
    <w:abstractNumId w:val="1"/>
  </w:num>
  <w:num w:numId="22">
    <w:abstractNumId w:val="39"/>
  </w:num>
  <w:num w:numId="23">
    <w:abstractNumId w:val="26"/>
  </w:num>
  <w:num w:numId="24">
    <w:abstractNumId w:val="16"/>
  </w:num>
  <w:num w:numId="25">
    <w:abstractNumId w:val="19"/>
  </w:num>
  <w:num w:numId="26">
    <w:abstractNumId w:val="23"/>
  </w:num>
  <w:num w:numId="27">
    <w:abstractNumId w:val="22"/>
  </w:num>
  <w:num w:numId="28">
    <w:abstractNumId w:val="5"/>
  </w:num>
  <w:num w:numId="29">
    <w:abstractNumId w:val="20"/>
  </w:num>
  <w:num w:numId="30">
    <w:abstractNumId w:val="40"/>
  </w:num>
  <w:num w:numId="31">
    <w:abstractNumId w:val="29"/>
  </w:num>
  <w:num w:numId="32">
    <w:abstractNumId w:val="6"/>
  </w:num>
  <w:num w:numId="33">
    <w:abstractNumId w:val="45"/>
  </w:num>
  <w:num w:numId="34">
    <w:abstractNumId w:val="8"/>
  </w:num>
  <w:num w:numId="35">
    <w:abstractNumId w:val="14"/>
  </w:num>
  <w:num w:numId="36">
    <w:abstractNumId w:val="11"/>
  </w:num>
  <w:num w:numId="37">
    <w:abstractNumId w:val="44"/>
  </w:num>
  <w:num w:numId="38">
    <w:abstractNumId w:val="3"/>
  </w:num>
  <w:num w:numId="39">
    <w:abstractNumId w:val="31"/>
  </w:num>
  <w:num w:numId="40">
    <w:abstractNumId w:val="10"/>
  </w:num>
  <w:num w:numId="41">
    <w:abstractNumId w:val="9"/>
  </w:num>
  <w:num w:numId="42">
    <w:abstractNumId w:val="7"/>
  </w:num>
  <w:num w:numId="43">
    <w:abstractNumId w:val="17"/>
  </w:num>
  <w:num w:numId="44">
    <w:abstractNumId w:val="28"/>
  </w:num>
  <w:num w:numId="45">
    <w:abstractNumId w:val="32"/>
  </w:num>
  <w:num w:numId="4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E97DF7"/>
    <w:rsid w:val="00001C1F"/>
    <w:rsid w:val="000046FA"/>
    <w:rsid w:val="00017C67"/>
    <w:rsid w:val="00043924"/>
    <w:rsid w:val="000641CF"/>
    <w:rsid w:val="000C33BD"/>
    <w:rsid w:val="002242E0"/>
    <w:rsid w:val="00293AE6"/>
    <w:rsid w:val="002A4B1C"/>
    <w:rsid w:val="002B0A07"/>
    <w:rsid w:val="002B4854"/>
    <w:rsid w:val="002D16EE"/>
    <w:rsid w:val="00311F2C"/>
    <w:rsid w:val="0035259F"/>
    <w:rsid w:val="00363194"/>
    <w:rsid w:val="003C496B"/>
    <w:rsid w:val="004F53DA"/>
    <w:rsid w:val="00530A32"/>
    <w:rsid w:val="00551F3D"/>
    <w:rsid w:val="00577D56"/>
    <w:rsid w:val="005E1020"/>
    <w:rsid w:val="00613155"/>
    <w:rsid w:val="00675900"/>
    <w:rsid w:val="006F2F5E"/>
    <w:rsid w:val="007701E8"/>
    <w:rsid w:val="007C2529"/>
    <w:rsid w:val="007D221A"/>
    <w:rsid w:val="007E7940"/>
    <w:rsid w:val="007F3FD4"/>
    <w:rsid w:val="008272B0"/>
    <w:rsid w:val="00884365"/>
    <w:rsid w:val="00884CA3"/>
    <w:rsid w:val="00886920"/>
    <w:rsid w:val="00886E82"/>
    <w:rsid w:val="008C11D0"/>
    <w:rsid w:val="008D59FA"/>
    <w:rsid w:val="00972002"/>
    <w:rsid w:val="00977BCD"/>
    <w:rsid w:val="00AC746A"/>
    <w:rsid w:val="00AE519B"/>
    <w:rsid w:val="00B325CE"/>
    <w:rsid w:val="00B858FC"/>
    <w:rsid w:val="00B87F97"/>
    <w:rsid w:val="00B9796B"/>
    <w:rsid w:val="00BE02AC"/>
    <w:rsid w:val="00C035C0"/>
    <w:rsid w:val="00C13B75"/>
    <w:rsid w:val="00C61326"/>
    <w:rsid w:val="00C81CF0"/>
    <w:rsid w:val="00CE1B1F"/>
    <w:rsid w:val="00CE46EA"/>
    <w:rsid w:val="00D36B98"/>
    <w:rsid w:val="00D65FE9"/>
    <w:rsid w:val="00EA414B"/>
    <w:rsid w:val="00EC3198"/>
    <w:rsid w:val="00F21420"/>
    <w:rsid w:val="00F255B9"/>
    <w:rsid w:val="00F3131E"/>
    <w:rsid w:val="2FE97D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3B7C9E"/>
  <w15:chartTrackingRefBased/>
  <w15:docId w15:val="{BC9BE02E-CE82-44F1-84E8-3E0F4F57F8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autoSpaceDE w:val="0"/>
      <w:autoSpaceDN w:val="0"/>
      <w:adjustRightInd w:val="0"/>
      <w:spacing w:line="240" w:lineRule="auto"/>
    </w:pPr>
    <w:rPr>
      <w:rFonts w:ascii="Calibri" w:hAnsi="Calibri" w:cs="Calibri"/>
      <w:color w:val="000000"/>
      <w:sz w:val="24"/>
      <w:szCs w:val="24"/>
    </w:rPr>
  </w:style>
  <w:style w:type="paragraph" w:styleId="ListParagraph">
    <w:name w:val="List Paragraph"/>
    <w:basedOn w:val="Normal"/>
    <w:uiPriority w:val="34"/>
    <w:qFormat/>
    <w:pPr>
      <w:ind w:left="720"/>
      <w:contextualSpacing/>
    </w:pPr>
  </w:style>
  <w:style w:type="paragraph" w:styleId="BalloonText">
    <w:name w:val="Balloon Text"/>
    <w:basedOn w:val="Normal"/>
    <w:link w:val="BalloonTextChar"/>
    <w:uiPriority w:val="99"/>
    <w:semiHidden/>
    <w:unhideWhenUsed/>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0C4D9B5D4A60348809C5FD59837C0D8" ma:contentTypeVersion="6" ma:contentTypeDescription="Create a new document." ma:contentTypeScope="" ma:versionID="3207be672c4faaa5675438f5cfd610e6">
  <xsd:schema xmlns:xsd="http://www.w3.org/2001/XMLSchema" xmlns:xs="http://www.w3.org/2001/XMLSchema" xmlns:p="http://schemas.microsoft.com/office/2006/metadata/properties" xmlns:ns2="063d84db-19d6-4c8a-97d0-4cd0046ad0c8" xmlns:ns3="ab8eadae-a162-4602-b969-630d89ef858e" targetNamespace="http://schemas.microsoft.com/office/2006/metadata/properties" ma:root="true" ma:fieldsID="8472acded076394231747e3c82dc2c0a" ns2:_="" ns3:_="">
    <xsd:import namespace="063d84db-19d6-4c8a-97d0-4cd0046ad0c8"/>
    <xsd:import namespace="ab8eadae-a162-4602-b969-630d89ef858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3d84db-19d6-4c8a-97d0-4cd0046ad0c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b8eadae-a162-4602-b969-630d89ef858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38AF056-D663-4A5F-A818-775CF35AFA72}">
  <ds:schemaRefs>
    <ds:schemaRef ds:uri="http://schemas.microsoft.com/sharepoint/v3/contenttype/forms"/>
  </ds:schemaRefs>
</ds:datastoreItem>
</file>

<file path=customXml/itemProps2.xml><?xml version="1.0" encoding="utf-8"?>
<ds:datastoreItem xmlns:ds="http://schemas.openxmlformats.org/officeDocument/2006/customXml" ds:itemID="{C40F49F7-AFAE-498A-8BFF-979E781311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63d84db-19d6-4c8a-97d0-4cd0046ad0c8"/>
    <ds:schemaRef ds:uri="ab8eadae-a162-4602-b969-630d89ef858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C89BD6E-A94C-4EEE-981F-011E734D7870}">
  <ds:schemaRefs>
    <ds:schemaRef ds:uri="http://schemas.microsoft.com/office/2006/documentManagement/types"/>
    <ds:schemaRef ds:uri="http://schemas.microsoft.com/office/infopath/2007/PartnerControls"/>
    <ds:schemaRef ds:uri="http://purl.org/dc/elements/1.1/"/>
    <ds:schemaRef ds:uri="http://schemas.microsoft.com/office/2006/metadata/properties"/>
    <ds:schemaRef ds:uri="063d84db-19d6-4c8a-97d0-4cd0046ad0c8"/>
    <ds:schemaRef ds:uri="http://purl.org/dc/terms/"/>
    <ds:schemaRef ds:uri="ab8eadae-a162-4602-b969-630d89ef858e"/>
    <ds:schemaRef ds:uri="http://schemas.openxmlformats.org/package/2006/metadata/core-properti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58</TotalTime>
  <Pages>2</Pages>
  <Words>1271</Words>
  <Characters>7246</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Dallam School</Company>
  <LinksUpToDate>false</LinksUpToDate>
  <CharactersWithSpaces>8501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 Parker</dc:creator>
  <cp:keywords/>
  <dc:description/>
  <cp:lastModifiedBy>S.Henneberry</cp:lastModifiedBy>
  <cp:revision>21</cp:revision>
  <cp:lastPrinted>2022-09-21T12:43:00Z</cp:lastPrinted>
  <dcterms:created xsi:type="dcterms:W3CDTF">2022-10-04T18:43:00Z</dcterms:created>
  <dcterms:modified xsi:type="dcterms:W3CDTF">2022-10-13T12:48:00Z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0x01010080C4D9B5D4A60348809C5FD59837C0D8</vt:lpwstr>
  </property>
</Properties>
</file>